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8C906" w14:textId="77777777" w:rsidR="00C42CD8" w:rsidRDefault="006900F8" w:rsidP="00E61718">
      <w:pPr>
        <w:tabs>
          <w:tab w:val="left" w:pos="993"/>
        </w:tabs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</w:t>
      </w:r>
      <w:r w:rsidR="0052202C">
        <w:rPr>
          <w:sz w:val="28"/>
          <w:szCs w:val="28"/>
        </w:rPr>
        <w:t xml:space="preserve"> </w:t>
      </w:r>
      <w:r>
        <w:rPr>
          <w:sz w:val="28"/>
          <w:szCs w:val="28"/>
        </w:rPr>
        <w:t>науки</w:t>
      </w:r>
      <w:r w:rsidR="0052202C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52202C">
        <w:rPr>
          <w:sz w:val="28"/>
          <w:szCs w:val="28"/>
        </w:rPr>
        <w:t xml:space="preserve"> </w:t>
      </w:r>
      <w:r>
        <w:rPr>
          <w:sz w:val="28"/>
          <w:szCs w:val="28"/>
        </w:rPr>
        <w:t>высшего</w:t>
      </w:r>
      <w:r w:rsidR="0052202C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образования</w:t>
      </w:r>
      <w:r w:rsidR="0052202C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 w:rsidR="0052202C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Федерации</w:t>
      </w:r>
    </w:p>
    <w:p w14:paraId="3F98C907" w14:textId="77777777" w:rsidR="006900F8" w:rsidRDefault="006900F8" w:rsidP="00E61718">
      <w:pPr>
        <w:tabs>
          <w:tab w:val="left" w:pos="993"/>
        </w:tabs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</w:t>
      </w:r>
      <w:r w:rsidR="0052202C">
        <w:rPr>
          <w:sz w:val="28"/>
          <w:szCs w:val="28"/>
        </w:rPr>
        <w:t xml:space="preserve"> </w:t>
      </w:r>
      <w:r>
        <w:rPr>
          <w:sz w:val="28"/>
          <w:szCs w:val="28"/>
        </w:rPr>
        <w:t>государственное</w:t>
      </w:r>
      <w:r w:rsidR="0052202C">
        <w:rPr>
          <w:sz w:val="28"/>
          <w:szCs w:val="28"/>
        </w:rPr>
        <w:t xml:space="preserve"> </w:t>
      </w:r>
      <w:r>
        <w:rPr>
          <w:sz w:val="28"/>
          <w:szCs w:val="28"/>
        </w:rPr>
        <w:t>автономно</w:t>
      </w:r>
      <w:r w:rsidR="0052202C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образовательное</w:t>
      </w:r>
      <w:r w:rsidR="0052202C">
        <w:rPr>
          <w:sz w:val="28"/>
          <w:szCs w:val="28"/>
        </w:rPr>
        <w:t xml:space="preserve"> </w:t>
      </w:r>
    </w:p>
    <w:p w14:paraId="3F98C908" w14:textId="77777777" w:rsidR="006900F8" w:rsidRDefault="006900F8" w:rsidP="00E61718">
      <w:pPr>
        <w:tabs>
          <w:tab w:val="left" w:pos="993"/>
        </w:tabs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учреждение</w:t>
      </w:r>
      <w:r w:rsidR="0052202C">
        <w:rPr>
          <w:sz w:val="28"/>
          <w:szCs w:val="28"/>
        </w:rPr>
        <w:t xml:space="preserve"> </w:t>
      </w:r>
      <w:r>
        <w:rPr>
          <w:sz w:val="28"/>
          <w:szCs w:val="28"/>
        </w:rPr>
        <w:t>высшего</w:t>
      </w:r>
      <w:r w:rsidR="0052202C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образования</w:t>
      </w:r>
    </w:p>
    <w:p w14:paraId="3F98C909" w14:textId="77777777" w:rsidR="006900F8" w:rsidRDefault="006900F8" w:rsidP="00E61718">
      <w:pPr>
        <w:tabs>
          <w:tab w:val="left" w:pos="993"/>
        </w:tabs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«Тюменский</w:t>
      </w:r>
      <w:r w:rsidR="0052202C">
        <w:rPr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государственный</w:t>
      </w:r>
      <w:r w:rsidR="0052202C">
        <w:rPr>
          <w:sz w:val="28"/>
          <w:szCs w:val="28"/>
        </w:rPr>
        <w:t xml:space="preserve"> </w:t>
      </w:r>
      <w:r>
        <w:rPr>
          <w:sz w:val="28"/>
          <w:szCs w:val="28"/>
        </w:rPr>
        <w:t>университет»</w:t>
      </w:r>
    </w:p>
    <w:p w14:paraId="3F98C90A" w14:textId="77777777" w:rsidR="006900F8" w:rsidRDefault="006900F8" w:rsidP="00E61718">
      <w:pPr>
        <w:tabs>
          <w:tab w:val="left" w:pos="993"/>
        </w:tabs>
        <w:spacing w:line="276" w:lineRule="auto"/>
        <w:jc w:val="center"/>
        <w:rPr>
          <w:sz w:val="28"/>
          <w:szCs w:val="28"/>
        </w:rPr>
      </w:pPr>
    </w:p>
    <w:p w14:paraId="3F98C90B" w14:textId="77777777" w:rsidR="006900F8" w:rsidRDefault="006900F8" w:rsidP="00E61718">
      <w:pPr>
        <w:tabs>
          <w:tab w:val="left" w:pos="993"/>
        </w:tabs>
        <w:spacing w:line="276" w:lineRule="auto"/>
        <w:jc w:val="center"/>
        <w:rPr>
          <w:sz w:val="28"/>
          <w:szCs w:val="28"/>
        </w:rPr>
      </w:pPr>
    </w:p>
    <w:p w14:paraId="3F98C90C" w14:textId="77777777" w:rsidR="006900F8" w:rsidRDefault="006900F8" w:rsidP="00E61718">
      <w:pPr>
        <w:tabs>
          <w:tab w:val="left" w:pos="993"/>
        </w:tabs>
        <w:spacing w:line="276" w:lineRule="auto"/>
        <w:jc w:val="center"/>
        <w:rPr>
          <w:sz w:val="28"/>
          <w:szCs w:val="28"/>
        </w:rPr>
      </w:pPr>
    </w:p>
    <w:tbl>
      <w:tblPr>
        <w:tblStyle w:val="ae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5104"/>
      </w:tblGrid>
      <w:tr w:rsidR="006900F8" w14:paraId="3F98C91F" w14:textId="77777777" w:rsidTr="006900F8">
        <w:tc>
          <w:tcPr>
            <w:tcW w:w="4927" w:type="dxa"/>
          </w:tcPr>
          <w:p w14:paraId="3F98C90D" w14:textId="77777777" w:rsidR="006900F8" w:rsidRPr="00F3719C" w:rsidRDefault="006900F8" w:rsidP="00E61718">
            <w:pPr>
              <w:tabs>
                <w:tab w:val="left" w:pos="993"/>
              </w:tabs>
              <w:spacing w:line="276" w:lineRule="auto"/>
              <w:rPr>
                <w:sz w:val="28"/>
                <w:szCs w:val="28"/>
              </w:rPr>
            </w:pPr>
            <w:r w:rsidRPr="00F3719C">
              <w:rPr>
                <w:sz w:val="28"/>
                <w:szCs w:val="28"/>
              </w:rPr>
              <w:t>СОГЛАСОВАНО</w:t>
            </w:r>
          </w:p>
          <w:p w14:paraId="3F98C90E" w14:textId="77777777" w:rsidR="006900F8" w:rsidRPr="00F3719C" w:rsidRDefault="006900F8" w:rsidP="00E61718">
            <w:pPr>
              <w:tabs>
                <w:tab w:val="left" w:pos="993"/>
              </w:tabs>
              <w:spacing w:line="276" w:lineRule="auto"/>
              <w:rPr>
                <w:sz w:val="28"/>
                <w:szCs w:val="28"/>
              </w:rPr>
            </w:pPr>
            <w:r w:rsidRPr="00F3719C">
              <w:rPr>
                <w:sz w:val="28"/>
                <w:szCs w:val="28"/>
              </w:rPr>
              <w:t>Руководитель</w:t>
            </w:r>
            <w:r w:rsidR="0052202C" w:rsidRPr="00F3719C">
              <w:rPr>
                <w:sz w:val="28"/>
                <w:szCs w:val="28"/>
              </w:rPr>
              <w:t xml:space="preserve"> </w:t>
            </w:r>
            <w:r w:rsidRPr="00F3719C">
              <w:rPr>
                <w:sz w:val="28"/>
                <w:szCs w:val="28"/>
              </w:rPr>
              <w:t>дополнительной</w:t>
            </w:r>
            <w:r w:rsidR="0052202C" w:rsidRPr="00F3719C">
              <w:rPr>
                <w:sz w:val="28"/>
                <w:szCs w:val="28"/>
              </w:rPr>
              <w:t xml:space="preserve"> </w:t>
            </w:r>
          </w:p>
          <w:p w14:paraId="3F98C90F" w14:textId="77777777" w:rsidR="006900F8" w:rsidRPr="00F3719C" w:rsidRDefault="006900F8" w:rsidP="00E61718">
            <w:pPr>
              <w:tabs>
                <w:tab w:val="left" w:pos="993"/>
              </w:tabs>
              <w:spacing w:line="276" w:lineRule="auto"/>
              <w:rPr>
                <w:sz w:val="28"/>
                <w:szCs w:val="28"/>
              </w:rPr>
            </w:pPr>
            <w:r w:rsidRPr="00F3719C">
              <w:rPr>
                <w:sz w:val="28"/>
                <w:szCs w:val="28"/>
              </w:rPr>
              <w:t>образовательной</w:t>
            </w:r>
            <w:r w:rsidR="0052202C" w:rsidRPr="00F3719C">
              <w:rPr>
                <w:sz w:val="28"/>
                <w:szCs w:val="28"/>
              </w:rPr>
              <w:t xml:space="preserve"> </w:t>
            </w:r>
            <w:r w:rsidRPr="00F3719C">
              <w:rPr>
                <w:sz w:val="28"/>
                <w:szCs w:val="28"/>
              </w:rPr>
              <w:t>программы</w:t>
            </w:r>
          </w:p>
          <w:p w14:paraId="3F98C910" w14:textId="77777777" w:rsidR="006900F8" w:rsidRPr="00F3719C" w:rsidRDefault="006900F8" w:rsidP="00E61718">
            <w:pPr>
              <w:tabs>
                <w:tab w:val="left" w:pos="993"/>
              </w:tabs>
              <w:spacing w:line="276" w:lineRule="auto"/>
              <w:rPr>
                <w:sz w:val="28"/>
                <w:szCs w:val="28"/>
              </w:rPr>
            </w:pPr>
          </w:p>
          <w:p w14:paraId="3F98C911" w14:textId="2271AEF6" w:rsidR="006900F8" w:rsidRPr="00F3719C" w:rsidRDefault="006900F8" w:rsidP="00E61718">
            <w:pPr>
              <w:tabs>
                <w:tab w:val="left" w:pos="993"/>
              </w:tabs>
              <w:spacing w:line="276" w:lineRule="auto"/>
              <w:rPr>
                <w:sz w:val="28"/>
                <w:szCs w:val="28"/>
              </w:rPr>
            </w:pPr>
            <w:r w:rsidRPr="00F3719C">
              <w:rPr>
                <w:sz w:val="28"/>
                <w:szCs w:val="28"/>
              </w:rPr>
              <w:t>________</w:t>
            </w:r>
            <w:r w:rsidR="0052202C" w:rsidRPr="00F3719C">
              <w:rPr>
                <w:sz w:val="28"/>
                <w:szCs w:val="28"/>
              </w:rPr>
              <w:t xml:space="preserve">      </w:t>
            </w:r>
            <w:r w:rsidR="009E37A0">
              <w:rPr>
                <w:sz w:val="28"/>
                <w:szCs w:val="28"/>
              </w:rPr>
              <w:t>А.В. Фрицлер</w:t>
            </w:r>
          </w:p>
          <w:p w14:paraId="3F98C912" w14:textId="77777777" w:rsidR="006900F8" w:rsidRPr="00F3719C" w:rsidRDefault="0052202C" w:rsidP="00E61718">
            <w:pPr>
              <w:tabs>
                <w:tab w:val="left" w:pos="993"/>
              </w:tabs>
              <w:spacing w:line="276" w:lineRule="auto"/>
              <w:rPr>
                <w:szCs w:val="28"/>
              </w:rPr>
            </w:pPr>
            <w:r w:rsidRPr="00F3719C">
              <w:rPr>
                <w:szCs w:val="28"/>
              </w:rPr>
              <w:t xml:space="preserve">  </w:t>
            </w:r>
            <w:r w:rsidR="006900F8" w:rsidRPr="00F3719C">
              <w:rPr>
                <w:szCs w:val="28"/>
              </w:rPr>
              <w:t>(подпись)</w:t>
            </w:r>
            <w:r w:rsidRPr="00F3719C">
              <w:rPr>
                <w:szCs w:val="28"/>
              </w:rPr>
              <w:t xml:space="preserve">                </w:t>
            </w:r>
            <w:r w:rsidR="006900F8" w:rsidRPr="00F3719C">
              <w:rPr>
                <w:szCs w:val="28"/>
              </w:rPr>
              <w:t>(инициалы,</w:t>
            </w:r>
            <w:r w:rsidRPr="00F3719C">
              <w:rPr>
                <w:szCs w:val="28"/>
              </w:rPr>
              <w:t xml:space="preserve"> </w:t>
            </w:r>
            <w:r w:rsidR="006900F8" w:rsidRPr="00F3719C">
              <w:rPr>
                <w:szCs w:val="28"/>
              </w:rPr>
              <w:t>фамилия)</w:t>
            </w:r>
          </w:p>
          <w:p w14:paraId="3F98C913" w14:textId="77777777" w:rsidR="006900F8" w:rsidRPr="00F3719C" w:rsidRDefault="0052202C" w:rsidP="00E61718">
            <w:pPr>
              <w:tabs>
                <w:tab w:val="left" w:pos="993"/>
              </w:tabs>
              <w:spacing w:line="276" w:lineRule="auto"/>
              <w:rPr>
                <w:szCs w:val="28"/>
              </w:rPr>
            </w:pPr>
            <w:r w:rsidRPr="00F3719C">
              <w:rPr>
                <w:szCs w:val="28"/>
              </w:rPr>
              <w:t xml:space="preserve">       </w:t>
            </w:r>
            <w:r w:rsidR="006900F8" w:rsidRPr="00F3719C">
              <w:rPr>
                <w:szCs w:val="28"/>
              </w:rPr>
              <w:t>м.п.</w:t>
            </w:r>
          </w:p>
          <w:p w14:paraId="3F98C914" w14:textId="77777777" w:rsidR="006900F8" w:rsidRPr="00F3719C" w:rsidRDefault="006900F8" w:rsidP="00E61718">
            <w:pPr>
              <w:tabs>
                <w:tab w:val="left" w:pos="993"/>
              </w:tabs>
              <w:spacing w:line="276" w:lineRule="auto"/>
              <w:rPr>
                <w:sz w:val="28"/>
                <w:szCs w:val="28"/>
              </w:rPr>
            </w:pPr>
          </w:p>
          <w:p w14:paraId="3F98C915" w14:textId="77777777" w:rsidR="006900F8" w:rsidRPr="00F3719C" w:rsidRDefault="006900F8" w:rsidP="00E61718">
            <w:pPr>
              <w:tabs>
                <w:tab w:val="left" w:pos="993"/>
              </w:tabs>
              <w:spacing w:line="276" w:lineRule="auto"/>
              <w:rPr>
                <w:sz w:val="28"/>
                <w:szCs w:val="28"/>
              </w:rPr>
            </w:pPr>
            <w:r w:rsidRPr="00F3719C">
              <w:rPr>
                <w:sz w:val="28"/>
                <w:szCs w:val="28"/>
              </w:rPr>
              <w:t>«___»______________</w:t>
            </w:r>
            <w:r w:rsidR="0052202C" w:rsidRPr="00F3719C">
              <w:rPr>
                <w:sz w:val="28"/>
                <w:szCs w:val="28"/>
              </w:rPr>
              <w:t xml:space="preserve"> </w:t>
            </w:r>
            <w:r w:rsidRPr="00F3719C">
              <w:rPr>
                <w:sz w:val="28"/>
                <w:szCs w:val="28"/>
              </w:rPr>
              <w:t>20____г.</w:t>
            </w:r>
          </w:p>
        </w:tc>
        <w:tc>
          <w:tcPr>
            <w:tcW w:w="5104" w:type="dxa"/>
          </w:tcPr>
          <w:p w14:paraId="3F98C916" w14:textId="77777777" w:rsidR="006900F8" w:rsidRPr="00F3719C" w:rsidRDefault="006900F8" w:rsidP="00E61718">
            <w:pPr>
              <w:tabs>
                <w:tab w:val="left" w:pos="993"/>
              </w:tabs>
              <w:spacing w:line="276" w:lineRule="auto"/>
              <w:rPr>
                <w:sz w:val="28"/>
                <w:szCs w:val="28"/>
              </w:rPr>
            </w:pPr>
            <w:r w:rsidRPr="00F3719C">
              <w:rPr>
                <w:sz w:val="28"/>
                <w:szCs w:val="28"/>
              </w:rPr>
              <w:t>УТВЕРЖДАЮ</w:t>
            </w:r>
          </w:p>
          <w:p w14:paraId="3F98C918" w14:textId="0892E350" w:rsidR="006900F8" w:rsidRPr="00F3719C" w:rsidRDefault="00F3719C" w:rsidP="00E61718">
            <w:pPr>
              <w:tabs>
                <w:tab w:val="left" w:pos="993"/>
              </w:tabs>
              <w:spacing w:line="276" w:lineRule="auto"/>
              <w:rPr>
                <w:sz w:val="28"/>
                <w:szCs w:val="28"/>
              </w:rPr>
            </w:pPr>
            <w:r w:rsidRPr="00F3719C">
              <w:rPr>
                <w:sz w:val="28"/>
                <w:szCs w:val="28"/>
              </w:rPr>
              <w:t xml:space="preserve">Руководитель центра «Открытый </w:t>
            </w:r>
            <w:r w:rsidRPr="00F3719C">
              <w:rPr>
                <w:sz w:val="28"/>
                <w:szCs w:val="28"/>
                <w:lang w:val="en-US"/>
              </w:rPr>
              <w:t>UTMN</w:t>
            </w:r>
            <w:r w:rsidRPr="00F3719C">
              <w:rPr>
                <w:sz w:val="28"/>
                <w:szCs w:val="28"/>
              </w:rPr>
              <w:t>»</w:t>
            </w:r>
          </w:p>
          <w:p w14:paraId="3F98C919" w14:textId="77777777" w:rsidR="006900F8" w:rsidRPr="00F3719C" w:rsidRDefault="006900F8" w:rsidP="00E61718">
            <w:pPr>
              <w:tabs>
                <w:tab w:val="left" w:pos="993"/>
              </w:tabs>
              <w:spacing w:line="276" w:lineRule="auto"/>
              <w:rPr>
                <w:sz w:val="28"/>
                <w:szCs w:val="28"/>
              </w:rPr>
            </w:pPr>
          </w:p>
          <w:p w14:paraId="3F98C91A" w14:textId="529BD0E6" w:rsidR="006900F8" w:rsidRPr="00F3719C" w:rsidRDefault="006900F8" w:rsidP="00E61718">
            <w:pPr>
              <w:tabs>
                <w:tab w:val="left" w:pos="993"/>
              </w:tabs>
              <w:spacing w:line="276" w:lineRule="auto"/>
              <w:rPr>
                <w:sz w:val="28"/>
                <w:szCs w:val="28"/>
              </w:rPr>
            </w:pPr>
            <w:r w:rsidRPr="00F3719C">
              <w:rPr>
                <w:sz w:val="28"/>
                <w:szCs w:val="28"/>
              </w:rPr>
              <w:t>________</w:t>
            </w:r>
            <w:r w:rsidR="0052202C" w:rsidRPr="00F3719C">
              <w:rPr>
                <w:sz w:val="28"/>
                <w:szCs w:val="28"/>
              </w:rPr>
              <w:t xml:space="preserve">      </w:t>
            </w:r>
            <w:r w:rsidR="00F3719C" w:rsidRPr="00F3719C">
              <w:rPr>
                <w:sz w:val="28"/>
                <w:szCs w:val="28"/>
              </w:rPr>
              <w:t>И.А. Коломийчук</w:t>
            </w:r>
          </w:p>
          <w:p w14:paraId="3F98C91B" w14:textId="77777777" w:rsidR="006900F8" w:rsidRPr="00F3719C" w:rsidRDefault="0052202C" w:rsidP="00E61718">
            <w:pPr>
              <w:tabs>
                <w:tab w:val="left" w:pos="993"/>
              </w:tabs>
              <w:spacing w:line="276" w:lineRule="auto"/>
              <w:rPr>
                <w:szCs w:val="28"/>
              </w:rPr>
            </w:pPr>
            <w:r w:rsidRPr="00F3719C">
              <w:rPr>
                <w:szCs w:val="28"/>
              </w:rPr>
              <w:t xml:space="preserve">  </w:t>
            </w:r>
            <w:r w:rsidR="006900F8" w:rsidRPr="00F3719C">
              <w:rPr>
                <w:szCs w:val="28"/>
              </w:rPr>
              <w:t>(подпись)</w:t>
            </w:r>
            <w:r w:rsidRPr="00F3719C">
              <w:rPr>
                <w:szCs w:val="28"/>
              </w:rPr>
              <w:t xml:space="preserve">                </w:t>
            </w:r>
            <w:r w:rsidR="006900F8" w:rsidRPr="00F3719C">
              <w:rPr>
                <w:szCs w:val="28"/>
              </w:rPr>
              <w:t>(инициалы,</w:t>
            </w:r>
            <w:r w:rsidRPr="00F3719C">
              <w:rPr>
                <w:szCs w:val="28"/>
              </w:rPr>
              <w:t xml:space="preserve"> </w:t>
            </w:r>
            <w:r w:rsidR="006900F8" w:rsidRPr="00F3719C">
              <w:rPr>
                <w:szCs w:val="28"/>
              </w:rPr>
              <w:t>фамилия)</w:t>
            </w:r>
          </w:p>
          <w:p w14:paraId="3F98C91C" w14:textId="77777777" w:rsidR="006900F8" w:rsidRPr="00F3719C" w:rsidRDefault="0052202C" w:rsidP="00E61718">
            <w:pPr>
              <w:tabs>
                <w:tab w:val="left" w:pos="993"/>
              </w:tabs>
              <w:spacing w:line="276" w:lineRule="auto"/>
              <w:rPr>
                <w:szCs w:val="28"/>
              </w:rPr>
            </w:pPr>
            <w:r w:rsidRPr="00F3719C">
              <w:rPr>
                <w:szCs w:val="28"/>
              </w:rPr>
              <w:t xml:space="preserve">       </w:t>
            </w:r>
            <w:r w:rsidR="006900F8" w:rsidRPr="00F3719C">
              <w:rPr>
                <w:szCs w:val="28"/>
              </w:rPr>
              <w:t>м.п.</w:t>
            </w:r>
          </w:p>
          <w:p w14:paraId="3F98C91D" w14:textId="77777777" w:rsidR="006900F8" w:rsidRPr="00F3719C" w:rsidRDefault="006900F8" w:rsidP="00E61718">
            <w:pPr>
              <w:tabs>
                <w:tab w:val="left" w:pos="993"/>
              </w:tabs>
              <w:spacing w:line="276" w:lineRule="auto"/>
              <w:rPr>
                <w:sz w:val="28"/>
                <w:szCs w:val="28"/>
              </w:rPr>
            </w:pPr>
          </w:p>
          <w:p w14:paraId="3F98C91E" w14:textId="77777777" w:rsidR="006900F8" w:rsidRPr="00F3719C" w:rsidRDefault="006900F8" w:rsidP="00E61718">
            <w:pPr>
              <w:tabs>
                <w:tab w:val="left" w:pos="993"/>
              </w:tabs>
              <w:spacing w:line="276" w:lineRule="auto"/>
              <w:rPr>
                <w:sz w:val="28"/>
                <w:szCs w:val="28"/>
              </w:rPr>
            </w:pPr>
            <w:r w:rsidRPr="00F3719C">
              <w:rPr>
                <w:sz w:val="28"/>
                <w:szCs w:val="28"/>
              </w:rPr>
              <w:t>«___»______________</w:t>
            </w:r>
            <w:r w:rsidR="0052202C" w:rsidRPr="00F3719C">
              <w:rPr>
                <w:sz w:val="28"/>
                <w:szCs w:val="28"/>
              </w:rPr>
              <w:t xml:space="preserve"> </w:t>
            </w:r>
            <w:r w:rsidRPr="00F3719C">
              <w:rPr>
                <w:sz w:val="28"/>
                <w:szCs w:val="28"/>
              </w:rPr>
              <w:t>20____г.</w:t>
            </w:r>
          </w:p>
        </w:tc>
      </w:tr>
    </w:tbl>
    <w:p w14:paraId="3F98C920" w14:textId="77777777" w:rsidR="006900F8" w:rsidRDefault="006900F8" w:rsidP="00E61718">
      <w:pPr>
        <w:tabs>
          <w:tab w:val="left" w:pos="993"/>
        </w:tabs>
        <w:spacing w:line="276" w:lineRule="auto"/>
        <w:jc w:val="center"/>
        <w:rPr>
          <w:sz w:val="28"/>
          <w:szCs w:val="28"/>
        </w:rPr>
      </w:pPr>
    </w:p>
    <w:p w14:paraId="3F98C921" w14:textId="77777777" w:rsidR="00C42CD8" w:rsidRDefault="00C42CD8" w:rsidP="00E61718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14:paraId="3F98C922" w14:textId="77777777" w:rsidR="00653018" w:rsidRDefault="00653018" w:rsidP="00E61718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14:paraId="3F98C923" w14:textId="77777777" w:rsidR="00653018" w:rsidRDefault="00653018" w:rsidP="00E61718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14:paraId="3F98C924" w14:textId="77777777" w:rsidR="00FA2F1F" w:rsidRDefault="00FA2F1F" w:rsidP="00E61718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14:paraId="3F98C925" w14:textId="77777777" w:rsidR="00653018" w:rsidRDefault="00653018" w:rsidP="00E61718">
      <w:pPr>
        <w:tabs>
          <w:tab w:val="left" w:pos="993"/>
        </w:tabs>
        <w:spacing w:line="276" w:lineRule="auto"/>
        <w:rPr>
          <w:sz w:val="28"/>
          <w:szCs w:val="28"/>
        </w:rPr>
      </w:pPr>
    </w:p>
    <w:p w14:paraId="3F98C926" w14:textId="10CBE60A" w:rsidR="00FA2F1F" w:rsidRPr="00FA2F1F" w:rsidRDefault="00AE591D" w:rsidP="00E61718">
      <w:pPr>
        <w:tabs>
          <w:tab w:val="left" w:pos="993"/>
        </w:tabs>
        <w:spacing w:line="276" w:lineRule="auto"/>
        <w:jc w:val="center"/>
        <w:rPr>
          <w:b/>
          <w:caps/>
          <w:sz w:val="28"/>
          <w:szCs w:val="28"/>
        </w:rPr>
      </w:pPr>
      <w:r w:rsidRPr="00FA2F1F">
        <w:rPr>
          <w:b/>
          <w:caps/>
          <w:sz w:val="28"/>
          <w:szCs w:val="28"/>
        </w:rPr>
        <w:t>программ</w:t>
      </w:r>
      <w:r w:rsidR="00FC3841">
        <w:rPr>
          <w:b/>
          <w:caps/>
          <w:sz w:val="28"/>
          <w:szCs w:val="28"/>
        </w:rPr>
        <w:t>а</w:t>
      </w:r>
      <w:r w:rsidR="0052202C">
        <w:rPr>
          <w:b/>
          <w:caps/>
          <w:sz w:val="28"/>
          <w:szCs w:val="28"/>
        </w:rPr>
        <w:t xml:space="preserve"> </w:t>
      </w:r>
      <w:r w:rsidRPr="00FA2F1F">
        <w:rPr>
          <w:b/>
          <w:caps/>
          <w:sz w:val="28"/>
          <w:szCs w:val="28"/>
        </w:rPr>
        <w:t>профессиональной</w:t>
      </w:r>
      <w:r w:rsidR="0052202C">
        <w:rPr>
          <w:b/>
          <w:caps/>
          <w:sz w:val="28"/>
          <w:szCs w:val="28"/>
        </w:rPr>
        <w:t xml:space="preserve"> </w:t>
      </w:r>
      <w:r w:rsidRPr="00FA2F1F">
        <w:rPr>
          <w:b/>
          <w:caps/>
          <w:sz w:val="28"/>
          <w:szCs w:val="28"/>
        </w:rPr>
        <w:t>переподготовки</w:t>
      </w:r>
      <w:r w:rsidR="0052202C">
        <w:rPr>
          <w:b/>
          <w:caps/>
          <w:sz w:val="28"/>
          <w:szCs w:val="28"/>
        </w:rPr>
        <w:t xml:space="preserve"> </w:t>
      </w:r>
    </w:p>
    <w:p w14:paraId="3F98C927" w14:textId="6F477FF0" w:rsidR="00802EF9" w:rsidRPr="00FA2F1F" w:rsidRDefault="00AE591D" w:rsidP="00E61718">
      <w:pPr>
        <w:tabs>
          <w:tab w:val="left" w:pos="993"/>
        </w:tabs>
        <w:spacing w:line="276" w:lineRule="auto"/>
        <w:jc w:val="center"/>
        <w:rPr>
          <w:b/>
          <w:caps/>
          <w:sz w:val="28"/>
          <w:szCs w:val="28"/>
        </w:rPr>
      </w:pPr>
      <w:r w:rsidRPr="00FA2F1F">
        <w:rPr>
          <w:b/>
          <w:caps/>
          <w:sz w:val="28"/>
          <w:szCs w:val="28"/>
        </w:rPr>
        <w:t>«</w:t>
      </w:r>
      <w:r w:rsidR="0057087B">
        <w:rPr>
          <w:b/>
          <w:caps/>
          <w:sz w:val="28"/>
          <w:szCs w:val="28"/>
        </w:rPr>
        <w:t>Специалист банковского дела</w:t>
      </w:r>
      <w:r w:rsidR="00D71AD0">
        <w:rPr>
          <w:b/>
          <w:caps/>
          <w:sz w:val="28"/>
          <w:szCs w:val="28"/>
        </w:rPr>
        <w:t>»</w:t>
      </w:r>
      <w:r w:rsidR="00FC3841">
        <w:rPr>
          <w:b/>
          <w:caps/>
          <w:sz w:val="28"/>
          <w:szCs w:val="28"/>
        </w:rPr>
        <w:t xml:space="preserve"> по направлению «Экономика»</w:t>
      </w:r>
    </w:p>
    <w:p w14:paraId="3F98C928" w14:textId="77777777" w:rsidR="00802EF9" w:rsidRPr="00FA2F1F" w:rsidRDefault="00802EF9" w:rsidP="00E61718">
      <w:pPr>
        <w:tabs>
          <w:tab w:val="left" w:pos="0"/>
          <w:tab w:val="left" w:pos="4820"/>
        </w:tabs>
        <w:spacing w:line="276" w:lineRule="auto"/>
        <w:ind w:right="4109"/>
        <w:jc w:val="both"/>
        <w:rPr>
          <w:caps/>
          <w:sz w:val="28"/>
          <w:szCs w:val="28"/>
        </w:rPr>
      </w:pPr>
    </w:p>
    <w:p w14:paraId="3F98C929" w14:textId="77777777" w:rsidR="00FA2F1F" w:rsidRDefault="00FA2F1F" w:rsidP="00E6171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F98C92A" w14:textId="0F7FCD30" w:rsidR="006A305D" w:rsidRDefault="0052202C" w:rsidP="00E61718">
      <w:pPr>
        <w:pStyle w:val="a3"/>
        <w:tabs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B03BBF">
        <w:rPr>
          <w:b/>
          <w:sz w:val="28"/>
          <w:szCs w:val="28"/>
        </w:rPr>
        <w:lastRenderedPageBreak/>
        <w:t>1</w:t>
      </w:r>
      <w:r>
        <w:rPr>
          <w:sz w:val="28"/>
          <w:szCs w:val="28"/>
        </w:rPr>
        <w:t>.</w:t>
      </w:r>
      <w:r w:rsidR="00D06230">
        <w:rPr>
          <w:sz w:val="28"/>
          <w:szCs w:val="28"/>
        </w:rPr>
        <w:t> </w:t>
      </w:r>
      <w:r w:rsidRPr="0052202C">
        <w:rPr>
          <w:b/>
          <w:caps/>
          <w:sz w:val="28"/>
          <w:szCs w:val="28"/>
        </w:rPr>
        <w:t xml:space="preserve">общая характеристика дополнительной образовательной </w:t>
      </w:r>
      <w:r w:rsidR="00802EF9" w:rsidRPr="0052202C">
        <w:rPr>
          <w:b/>
          <w:caps/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</w:p>
    <w:p w14:paraId="3F98C92B" w14:textId="77777777" w:rsidR="0052202C" w:rsidRDefault="0052202C" w:rsidP="00104766">
      <w:pPr>
        <w:pStyle w:val="a3"/>
        <w:tabs>
          <w:tab w:val="left" w:pos="284"/>
        </w:tabs>
        <w:ind w:left="0" w:firstLine="709"/>
        <w:jc w:val="both"/>
        <w:rPr>
          <w:sz w:val="28"/>
          <w:szCs w:val="28"/>
        </w:rPr>
      </w:pPr>
      <w:r w:rsidRPr="0052202C">
        <w:rPr>
          <w:b/>
          <w:sz w:val="28"/>
          <w:szCs w:val="28"/>
        </w:rPr>
        <w:t>1.1. Цель реализации</w:t>
      </w:r>
      <w:r>
        <w:rPr>
          <w:sz w:val="28"/>
          <w:szCs w:val="28"/>
        </w:rPr>
        <w:t xml:space="preserve"> </w:t>
      </w:r>
      <w:r w:rsidRPr="0052202C">
        <w:rPr>
          <w:b/>
          <w:sz w:val="28"/>
          <w:szCs w:val="28"/>
        </w:rPr>
        <w:t>дополнительной образовательной программы</w:t>
      </w:r>
    </w:p>
    <w:p w14:paraId="3F98C92C" w14:textId="15E66F6B" w:rsidR="0052202C" w:rsidRDefault="0052202C" w:rsidP="00104766">
      <w:pPr>
        <w:pStyle w:val="a3"/>
        <w:tabs>
          <w:tab w:val="left" w:pos="28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28518E">
        <w:rPr>
          <w:sz w:val="28"/>
          <w:szCs w:val="28"/>
        </w:rPr>
        <w:t>профессиональной</w:t>
      </w:r>
      <w:r>
        <w:rPr>
          <w:sz w:val="28"/>
          <w:szCs w:val="28"/>
        </w:rPr>
        <w:t xml:space="preserve"> </w:t>
      </w:r>
      <w:r w:rsidRPr="0028518E">
        <w:rPr>
          <w:sz w:val="28"/>
          <w:szCs w:val="28"/>
        </w:rPr>
        <w:t>переподготовки</w:t>
      </w:r>
      <w:r>
        <w:rPr>
          <w:sz w:val="28"/>
          <w:szCs w:val="28"/>
        </w:rPr>
        <w:t xml:space="preserve"> </w:t>
      </w:r>
      <w:r w:rsidRPr="0028518E">
        <w:rPr>
          <w:sz w:val="28"/>
          <w:szCs w:val="28"/>
        </w:rPr>
        <w:t>«</w:t>
      </w:r>
      <w:r w:rsidR="00BF0EAA">
        <w:rPr>
          <w:sz w:val="28"/>
          <w:szCs w:val="28"/>
        </w:rPr>
        <w:t>Специалист банковского дела</w:t>
      </w:r>
      <w:r>
        <w:rPr>
          <w:sz w:val="28"/>
          <w:szCs w:val="28"/>
        </w:rPr>
        <w:t>» имеет своей целью формирование у слушателей профессиональных компетенций, необходимых для выполнения нового вид</w:t>
      </w:r>
      <w:r w:rsidR="00180032">
        <w:rPr>
          <w:sz w:val="28"/>
          <w:szCs w:val="28"/>
        </w:rPr>
        <w:t>а профессиональной деятельности</w:t>
      </w:r>
      <w:r>
        <w:rPr>
          <w:sz w:val="28"/>
          <w:szCs w:val="28"/>
        </w:rPr>
        <w:t>.</w:t>
      </w:r>
    </w:p>
    <w:p w14:paraId="3F98C92E" w14:textId="77777777" w:rsidR="0052202C" w:rsidRPr="007D6288" w:rsidRDefault="0052202C" w:rsidP="00104766">
      <w:pPr>
        <w:pStyle w:val="a3"/>
        <w:tabs>
          <w:tab w:val="left" w:pos="284"/>
        </w:tabs>
        <w:ind w:left="0" w:firstLine="709"/>
        <w:jc w:val="both"/>
        <w:rPr>
          <w:b/>
          <w:sz w:val="28"/>
          <w:szCs w:val="28"/>
        </w:rPr>
      </w:pPr>
      <w:r w:rsidRPr="007D6288">
        <w:rPr>
          <w:b/>
          <w:sz w:val="28"/>
          <w:szCs w:val="28"/>
        </w:rPr>
        <w:t xml:space="preserve">1.2. Требования к </w:t>
      </w:r>
      <w:r w:rsidR="007D6288" w:rsidRPr="007D6288">
        <w:rPr>
          <w:b/>
          <w:sz w:val="28"/>
          <w:szCs w:val="28"/>
        </w:rPr>
        <w:t>обучающемуся</w:t>
      </w:r>
    </w:p>
    <w:p w14:paraId="3F98C92F" w14:textId="607213E5" w:rsidR="007D6288" w:rsidRPr="00754E49" w:rsidRDefault="007D6288" w:rsidP="00104766">
      <w:pPr>
        <w:ind w:firstLine="709"/>
        <w:jc w:val="both"/>
        <w:rPr>
          <w:sz w:val="28"/>
          <w:szCs w:val="28"/>
        </w:rPr>
      </w:pPr>
      <w:r w:rsidRPr="00754E49">
        <w:rPr>
          <w:sz w:val="28"/>
          <w:szCs w:val="28"/>
        </w:rPr>
        <w:t>Уровень</w:t>
      </w:r>
      <w:r>
        <w:rPr>
          <w:sz w:val="28"/>
          <w:szCs w:val="28"/>
        </w:rPr>
        <w:t xml:space="preserve"> </w:t>
      </w:r>
      <w:r w:rsidRPr="00754E49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</w:t>
      </w:r>
      <w:r w:rsidRPr="00754E49">
        <w:rPr>
          <w:sz w:val="28"/>
          <w:szCs w:val="28"/>
        </w:rPr>
        <w:t>слушателей</w:t>
      </w:r>
      <w:r>
        <w:rPr>
          <w:sz w:val="28"/>
          <w:szCs w:val="28"/>
        </w:rPr>
        <w:t xml:space="preserve"> </w:t>
      </w:r>
      <w:r w:rsidRPr="00754E49">
        <w:rPr>
          <w:sz w:val="28"/>
          <w:szCs w:val="28"/>
        </w:rPr>
        <w:t>–</w:t>
      </w:r>
      <w:r w:rsidR="003A231A">
        <w:rPr>
          <w:sz w:val="28"/>
          <w:szCs w:val="28"/>
        </w:rPr>
        <w:t xml:space="preserve"> </w:t>
      </w:r>
      <w:r>
        <w:rPr>
          <w:sz w:val="28"/>
          <w:szCs w:val="28"/>
        </w:rPr>
        <w:t>лица, имеющие</w:t>
      </w:r>
      <w:r w:rsidR="00B03BBF">
        <w:rPr>
          <w:sz w:val="28"/>
          <w:szCs w:val="28"/>
        </w:rPr>
        <w:t>/получающие</w:t>
      </w:r>
      <w:r>
        <w:rPr>
          <w:sz w:val="28"/>
          <w:szCs w:val="28"/>
        </w:rPr>
        <w:t xml:space="preserve"> </w:t>
      </w:r>
      <w:r w:rsidRPr="00B37ED8">
        <w:rPr>
          <w:sz w:val="28"/>
          <w:szCs w:val="28"/>
        </w:rPr>
        <w:t>высшее</w:t>
      </w:r>
      <w:r w:rsidR="00B03BBF">
        <w:rPr>
          <w:sz w:val="28"/>
          <w:szCs w:val="28"/>
        </w:rPr>
        <w:t>/среднее профессиональное</w:t>
      </w:r>
      <w:r>
        <w:rPr>
          <w:sz w:val="28"/>
          <w:szCs w:val="28"/>
        </w:rPr>
        <w:t xml:space="preserve"> </w:t>
      </w:r>
      <w:r w:rsidRPr="00B37ED8">
        <w:rPr>
          <w:sz w:val="28"/>
          <w:szCs w:val="28"/>
        </w:rPr>
        <w:t>образование.</w:t>
      </w:r>
    </w:p>
    <w:p w14:paraId="3F98C931" w14:textId="77777777" w:rsidR="007D6288" w:rsidRPr="007D6288" w:rsidRDefault="007D6288" w:rsidP="00104766">
      <w:pPr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7D6288">
        <w:rPr>
          <w:b/>
          <w:sz w:val="28"/>
          <w:szCs w:val="28"/>
        </w:rPr>
        <w:t>1.3. Трудоемкость обучения</w:t>
      </w:r>
    </w:p>
    <w:p w14:paraId="5C5A96E0" w14:textId="1CC65AB2" w:rsidR="00C45CB0" w:rsidRDefault="007D6288" w:rsidP="00104766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Трудоемкость за весь период обучения </w:t>
      </w:r>
      <w:r w:rsidR="00887C29" w:rsidRPr="00754E49">
        <w:rPr>
          <w:sz w:val="28"/>
          <w:szCs w:val="28"/>
        </w:rPr>
        <w:t>–</w:t>
      </w:r>
      <w:r w:rsidR="00887C29">
        <w:rPr>
          <w:sz w:val="28"/>
          <w:szCs w:val="28"/>
        </w:rPr>
        <w:t xml:space="preserve"> </w:t>
      </w:r>
      <w:r w:rsidR="00C45CB0">
        <w:rPr>
          <w:sz w:val="28"/>
          <w:szCs w:val="28"/>
        </w:rPr>
        <w:t xml:space="preserve">504 </w:t>
      </w:r>
      <w:r>
        <w:rPr>
          <w:sz w:val="28"/>
          <w:szCs w:val="28"/>
        </w:rPr>
        <w:t>час</w:t>
      </w:r>
      <w:r w:rsidR="00C45CB0">
        <w:rPr>
          <w:sz w:val="28"/>
          <w:szCs w:val="28"/>
        </w:rPr>
        <w:t>а</w:t>
      </w:r>
      <w:r w:rsidR="00B03BBF">
        <w:rPr>
          <w:sz w:val="28"/>
          <w:szCs w:val="28"/>
        </w:rPr>
        <w:t>.</w:t>
      </w:r>
    </w:p>
    <w:p w14:paraId="3F98C933" w14:textId="77777777" w:rsidR="007D6288" w:rsidRDefault="007D6288" w:rsidP="00E61718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14:paraId="3F98C934" w14:textId="77777777" w:rsidR="007D6288" w:rsidRDefault="00EB0880" w:rsidP="003A231A">
      <w:pPr>
        <w:tabs>
          <w:tab w:val="left" w:pos="709"/>
        </w:tabs>
        <w:ind w:firstLine="709"/>
        <w:jc w:val="both"/>
        <w:rPr>
          <w:b/>
          <w:caps/>
          <w:sz w:val="28"/>
          <w:szCs w:val="28"/>
        </w:rPr>
      </w:pPr>
      <w:r w:rsidRPr="00EB0880">
        <w:rPr>
          <w:b/>
          <w:sz w:val="28"/>
          <w:szCs w:val="28"/>
        </w:rPr>
        <w:t>2</w:t>
      </w:r>
      <w:r w:rsidRPr="00EB0880">
        <w:rPr>
          <w:b/>
          <w:caps/>
          <w:sz w:val="28"/>
          <w:szCs w:val="28"/>
        </w:rPr>
        <w:t>. результаты обучения</w:t>
      </w:r>
    </w:p>
    <w:p w14:paraId="1EE1680D" w14:textId="77777777" w:rsidR="00BF0EAA" w:rsidRPr="00D841D7" w:rsidRDefault="00BF0EAA" w:rsidP="003A231A">
      <w:pPr>
        <w:tabs>
          <w:tab w:val="left" w:pos="284"/>
          <w:tab w:val="left" w:pos="567"/>
        </w:tabs>
        <w:ind w:firstLine="709"/>
        <w:jc w:val="both"/>
        <w:rPr>
          <w:b/>
          <w:iCs/>
          <w:sz w:val="28"/>
          <w:szCs w:val="28"/>
        </w:rPr>
      </w:pPr>
      <w:r w:rsidRPr="000845A4">
        <w:rPr>
          <w:b/>
          <w:iCs/>
          <w:sz w:val="28"/>
          <w:szCs w:val="28"/>
        </w:rPr>
        <w:t xml:space="preserve">2.1. </w:t>
      </w:r>
      <w:r w:rsidRPr="00D841D7">
        <w:rPr>
          <w:b/>
          <w:iCs/>
          <w:sz w:val="28"/>
          <w:szCs w:val="28"/>
        </w:rPr>
        <w:t xml:space="preserve">Для программы </w:t>
      </w:r>
      <w:r w:rsidRPr="000845A4">
        <w:rPr>
          <w:b/>
          <w:iCs/>
          <w:sz w:val="28"/>
          <w:szCs w:val="28"/>
        </w:rPr>
        <w:t xml:space="preserve">профессиональной </w:t>
      </w:r>
      <w:r w:rsidRPr="00D841D7">
        <w:rPr>
          <w:b/>
          <w:iCs/>
          <w:sz w:val="28"/>
          <w:szCs w:val="28"/>
        </w:rPr>
        <w:t>переподготовки</w:t>
      </w:r>
    </w:p>
    <w:p w14:paraId="3F98C935" w14:textId="02EDB706" w:rsidR="00EB0880" w:rsidRDefault="00A36C2E" w:rsidP="003A231A">
      <w:pPr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2.1.</w:t>
      </w:r>
      <w:r w:rsidR="00BF0EAA">
        <w:rPr>
          <w:b/>
          <w:sz w:val="28"/>
          <w:szCs w:val="28"/>
        </w:rPr>
        <w:t>1.</w:t>
      </w:r>
      <w:r w:rsidR="008C679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Характеристика нового вида деятельности, новой квалификации</w:t>
      </w:r>
    </w:p>
    <w:p w14:paraId="3F98C936" w14:textId="5237B739" w:rsidR="00A36C2E" w:rsidRPr="00157E5A" w:rsidRDefault="00A36C2E" w:rsidP="003A231A">
      <w:pPr>
        <w:ind w:firstLine="709"/>
        <w:jc w:val="both"/>
        <w:rPr>
          <w:sz w:val="28"/>
          <w:szCs w:val="28"/>
        </w:rPr>
      </w:pPr>
      <w:r w:rsidRPr="00AC5EA5">
        <w:rPr>
          <w:sz w:val="28"/>
          <w:szCs w:val="28"/>
        </w:rPr>
        <w:t>Программа</w:t>
      </w:r>
      <w:r>
        <w:rPr>
          <w:sz w:val="28"/>
          <w:szCs w:val="28"/>
        </w:rPr>
        <w:t xml:space="preserve"> </w:t>
      </w:r>
      <w:r w:rsidRPr="00AC5EA5">
        <w:rPr>
          <w:sz w:val="28"/>
          <w:szCs w:val="28"/>
        </w:rPr>
        <w:t>ориентирована</w:t>
      </w:r>
      <w:r>
        <w:rPr>
          <w:sz w:val="28"/>
          <w:szCs w:val="28"/>
        </w:rPr>
        <w:t xml:space="preserve"> </w:t>
      </w:r>
      <w:r w:rsidRPr="00AC5EA5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C5EA5">
        <w:rPr>
          <w:sz w:val="28"/>
          <w:szCs w:val="28"/>
        </w:rPr>
        <w:t>федеральный</w:t>
      </w:r>
      <w:r>
        <w:rPr>
          <w:sz w:val="28"/>
          <w:szCs w:val="28"/>
        </w:rPr>
        <w:t xml:space="preserve"> </w:t>
      </w:r>
      <w:r w:rsidRPr="00AC5EA5">
        <w:rPr>
          <w:sz w:val="28"/>
          <w:szCs w:val="28"/>
        </w:rPr>
        <w:t>государственный</w:t>
      </w:r>
      <w:r>
        <w:rPr>
          <w:sz w:val="28"/>
          <w:szCs w:val="28"/>
        </w:rPr>
        <w:t xml:space="preserve"> </w:t>
      </w:r>
      <w:r w:rsidRPr="00AC5EA5">
        <w:rPr>
          <w:sz w:val="28"/>
          <w:szCs w:val="28"/>
        </w:rPr>
        <w:t>образовательный</w:t>
      </w:r>
      <w:r>
        <w:rPr>
          <w:sz w:val="28"/>
          <w:szCs w:val="28"/>
        </w:rPr>
        <w:t xml:space="preserve"> </w:t>
      </w:r>
      <w:r w:rsidRPr="00AC5EA5">
        <w:rPr>
          <w:sz w:val="28"/>
          <w:szCs w:val="28"/>
        </w:rPr>
        <w:t>стандарт</w:t>
      </w:r>
      <w:r>
        <w:rPr>
          <w:sz w:val="28"/>
          <w:szCs w:val="28"/>
        </w:rPr>
        <w:t xml:space="preserve"> </w:t>
      </w:r>
      <w:r w:rsidRPr="00AC5EA5">
        <w:rPr>
          <w:sz w:val="28"/>
          <w:szCs w:val="28"/>
        </w:rPr>
        <w:t>высшего</w:t>
      </w:r>
      <w:r>
        <w:rPr>
          <w:sz w:val="28"/>
          <w:szCs w:val="28"/>
        </w:rPr>
        <w:t xml:space="preserve"> </w:t>
      </w:r>
      <w:r w:rsidRPr="00AC5EA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</w:t>
      </w:r>
      <w:r w:rsidR="00C45CB0">
        <w:rPr>
          <w:sz w:val="28"/>
          <w:szCs w:val="28"/>
        </w:rPr>
        <w:t>38.03.01</w:t>
      </w:r>
      <w:r>
        <w:rPr>
          <w:sz w:val="28"/>
          <w:szCs w:val="28"/>
        </w:rPr>
        <w:t xml:space="preserve"> </w:t>
      </w:r>
      <w:r w:rsidRPr="00AC5EA5">
        <w:rPr>
          <w:sz w:val="28"/>
          <w:szCs w:val="28"/>
        </w:rPr>
        <w:t>«</w:t>
      </w:r>
      <w:r w:rsidR="00C45CB0">
        <w:rPr>
          <w:sz w:val="28"/>
          <w:szCs w:val="28"/>
        </w:rPr>
        <w:t>Экономика</w:t>
      </w:r>
      <w:r w:rsidRPr="00AC5EA5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Pr="00AC5EA5">
        <w:rPr>
          <w:sz w:val="28"/>
          <w:szCs w:val="28"/>
        </w:rPr>
        <w:t>утвержденный</w:t>
      </w:r>
      <w:r>
        <w:rPr>
          <w:sz w:val="28"/>
          <w:szCs w:val="28"/>
        </w:rPr>
        <w:t xml:space="preserve"> </w:t>
      </w:r>
      <w:r w:rsidRPr="00AC5EA5">
        <w:rPr>
          <w:sz w:val="28"/>
          <w:szCs w:val="28"/>
        </w:rPr>
        <w:t>приказом</w:t>
      </w:r>
      <w:r>
        <w:rPr>
          <w:sz w:val="28"/>
          <w:szCs w:val="28"/>
        </w:rPr>
        <w:t xml:space="preserve"> </w:t>
      </w:r>
      <w:r w:rsidRPr="00AC5EA5">
        <w:rPr>
          <w:sz w:val="28"/>
          <w:szCs w:val="28"/>
        </w:rPr>
        <w:t>Министерства</w:t>
      </w:r>
      <w:r>
        <w:rPr>
          <w:sz w:val="28"/>
          <w:szCs w:val="28"/>
        </w:rPr>
        <w:t xml:space="preserve"> </w:t>
      </w:r>
      <w:r w:rsidRPr="00AC5EA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</w:t>
      </w:r>
      <w:r w:rsidRPr="00AC5EA5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C5EA5">
        <w:rPr>
          <w:sz w:val="28"/>
          <w:szCs w:val="28"/>
        </w:rPr>
        <w:t>науки</w:t>
      </w:r>
      <w:r>
        <w:rPr>
          <w:sz w:val="28"/>
          <w:szCs w:val="28"/>
        </w:rPr>
        <w:t xml:space="preserve"> </w:t>
      </w:r>
      <w:r w:rsidRPr="00AC5EA5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AC5EA5">
        <w:rPr>
          <w:sz w:val="28"/>
          <w:szCs w:val="28"/>
        </w:rPr>
        <w:t>Федерации</w:t>
      </w:r>
      <w:r>
        <w:rPr>
          <w:sz w:val="28"/>
          <w:szCs w:val="28"/>
        </w:rPr>
        <w:t xml:space="preserve"> </w:t>
      </w:r>
      <w:r w:rsidRPr="00AC5EA5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C45CB0">
        <w:rPr>
          <w:sz w:val="28"/>
          <w:szCs w:val="28"/>
        </w:rPr>
        <w:t>12</w:t>
      </w:r>
      <w:r w:rsidRPr="00AC5EA5">
        <w:rPr>
          <w:sz w:val="28"/>
          <w:szCs w:val="28"/>
        </w:rPr>
        <w:t>.</w:t>
      </w:r>
      <w:r w:rsidR="00C45CB0">
        <w:rPr>
          <w:sz w:val="28"/>
          <w:szCs w:val="28"/>
        </w:rPr>
        <w:t>11</w:t>
      </w:r>
      <w:r w:rsidRPr="00AC5EA5">
        <w:rPr>
          <w:sz w:val="28"/>
          <w:szCs w:val="28"/>
        </w:rPr>
        <w:t>.201</w:t>
      </w:r>
      <w:r w:rsidR="00C45CB0">
        <w:rPr>
          <w:sz w:val="28"/>
          <w:szCs w:val="28"/>
        </w:rPr>
        <w:t xml:space="preserve">5 </w:t>
      </w:r>
      <w:r w:rsidRPr="00AC5EA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C45CB0">
        <w:rPr>
          <w:sz w:val="28"/>
          <w:szCs w:val="28"/>
        </w:rPr>
        <w:t>1327</w:t>
      </w:r>
      <w:r w:rsidRPr="00AC5EA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3F98C937" w14:textId="2A4A4B63" w:rsidR="00267772" w:rsidRDefault="00A36C2E" w:rsidP="003A231A">
      <w:pPr>
        <w:pStyle w:val="ad"/>
        <w:widowControl w:val="0"/>
        <w:ind w:firstLine="709"/>
        <w:jc w:val="both"/>
        <w:rPr>
          <w:sz w:val="28"/>
          <w:szCs w:val="28"/>
        </w:rPr>
      </w:pPr>
      <w:r w:rsidRPr="00B2459B">
        <w:rPr>
          <w:sz w:val="28"/>
          <w:szCs w:val="28"/>
        </w:rPr>
        <w:t>Выпускник</w:t>
      </w:r>
      <w:r>
        <w:rPr>
          <w:sz w:val="28"/>
          <w:szCs w:val="28"/>
        </w:rPr>
        <w:t xml:space="preserve"> по программе профессиональной переподготовки</w:t>
      </w:r>
      <w:r w:rsidR="000A44AC">
        <w:rPr>
          <w:sz w:val="28"/>
          <w:szCs w:val="28"/>
        </w:rPr>
        <w:t xml:space="preserve"> </w:t>
      </w:r>
      <w:r w:rsidR="0063551E">
        <w:rPr>
          <w:sz w:val="28"/>
          <w:szCs w:val="28"/>
        </w:rPr>
        <w:br/>
      </w:r>
      <w:r w:rsidR="000A44AC">
        <w:rPr>
          <w:sz w:val="28"/>
          <w:szCs w:val="28"/>
        </w:rPr>
        <w:t>для выполнения нового вида профессиональной деятельности</w:t>
      </w:r>
      <w:r w:rsidR="004D28F5">
        <w:rPr>
          <w:sz w:val="28"/>
          <w:szCs w:val="28"/>
        </w:rPr>
        <w:t xml:space="preserve"> по направлению </w:t>
      </w:r>
      <w:r w:rsidR="000A44AC">
        <w:rPr>
          <w:sz w:val="28"/>
          <w:szCs w:val="28"/>
        </w:rPr>
        <w:t>«</w:t>
      </w:r>
      <w:r w:rsidR="00C45CB0">
        <w:rPr>
          <w:sz w:val="28"/>
          <w:szCs w:val="28"/>
        </w:rPr>
        <w:t>Экономика</w:t>
      </w:r>
      <w:r w:rsidR="00180032">
        <w:rPr>
          <w:sz w:val="28"/>
          <w:szCs w:val="28"/>
        </w:rPr>
        <w:t>»</w:t>
      </w:r>
      <w:r w:rsidR="000A44AC">
        <w:rPr>
          <w:sz w:val="28"/>
          <w:szCs w:val="28"/>
        </w:rPr>
        <w:t xml:space="preserve"> в соответствии с целями программы и задачами </w:t>
      </w:r>
      <w:r w:rsidR="000A44AC" w:rsidRPr="0028518E">
        <w:rPr>
          <w:sz w:val="28"/>
          <w:szCs w:val="28"/>
        </w:rPr>
        <w:t>профессиональной</w:t>
      </w:r>
      <w:r w:rsidR="000A44AC">
        <w:rPr>
          <w:sz w:val="28"/>
          <w:szCs w:val="28"/>
        </w:rPr>
        <w:t xml:space="preserve"> деятельности должен обладать следующими </w:t>
      </w:r>
      <w:r w:rsidR="000F6CA4">
        <w:rPr>
          <w:sz w:val="28"/>
          <w:szCs w:val="28"/>
        </w:rPr>
        <w:t>к</w:t>
      </w:r>
      <w:r w:rsidR="000A44AC">
        <w:rPr>
          <w:sz w:val="28"/>
          <w:szCs w:val="28"/>
        </w:rPr>
        <w:t>омпетенциями</w:t>
      </w:r>
      <w:r w:rsidR="00180032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3AFA64DA" w14:textId="73F0C686" w:rsidR="000F6CA4" w:rsidRPr="000F6CA4" w:rsidRDefault="000F6CA4" w:rsidP="003A231A">
      <w:pPr>
        <w:pStyle w:val="ad"/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F6CA4">
        <w:rPr>
          <w:sz w:val="28"/>
          <w:szCs w:val="28"/>
        </w:rPr>
        <w:t>общекультурными:</w:t>
      </w:r>
      <w:r>
        <w:rPr>
          <w:sz w:val="28"/>
          <w:szCs w:val="28"/>
        </w:rPr>
        <w:t xml:space="preserve"> </w:t>
      </w:r>
      <w:r w:rsidRPr="000F6CA4">
        <w:rPr>
          <w:sz w:val="28"/>
          <w:szCs w:val="28"/>
        </w:rPr>
        <w:t>способностью использовать основы экономических знаний в различных сферах деятельности (ОК-3);</w:t>
      </w:r>
      <w:r>
        <w:rPr>
          <w:sz w:val="28"/>
          <w:szCs w:val="28"/>
        </w:rPr>
        <w:t xml:space="preserve"> </w:t>
      </w:r>
      <w:r w:rsidRPr="000F6CA4">
        <w:rPr>
          <w:sz w:val="28"/>
          <w:szCs w:val="28"/>
        </w:rPr>
        <w:t xml:space="preserve">способностью </w:t>
      </w:r>
      <w:r w:rsidR="001D32E4">
        <w:rPr>
          <w:sz w:val="28"/>
          <w:szCs w:val="28"/>
        </w:rPr>
        <w:br/>
      </w:r>
      <w:r w:rsidRPr="000F6CA4">
        <w:rPr>
          <w:sz w:val="28"/>
          <w:szCs w:val="28"/>
        </w:rPr>
        <w:t>к самоорганизации и самообразованию (ОК-7);</w:t>
      </w:r>
    </w:p>
    <w:p w14:paraId="66E0AC51" w14:textId="3DBDDF84" w:rsidR="000F6CA4" w:rsidRPr="000F6CA4" w:rsidRDefault="000F6CA4" w:rsidP="003A231A">
      <w:pPr>
        <w:pStyle w:val="ad"/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F6CA4">
        <w:rPr>
          <w:sz w:val="28"/>
          <w:szCs w:val="28"/>
        </w:rPr>
        <w:t>общепрофессиональными:</w:t>
      </w:r>
      <w:r>
        <w:rPr>
          <w:sz w:val="28"/>
          <w:szCs w:val="28"/>
        </w:rPr>
        <w:t xml:space="preserve"> </w:t>
      </w:r>
      <w:r w:rsidRPr="000F6CA4">
        <w:rPr>
          <w:sz w:val="28"/>
          <w:szCs w:val="28"/>
        </w:rPr>
        <w:t xml:space="preserve">способностью осуществлять сбор, анализ </w:t>
      </w:r>
      <w:r w:rsidR="004D28F5">
        <w:rPr>
          <w:sz w:val="28"/>
          <w:szCs w:val="28"/>
        </w:rPr>
        <w:br/>
      </w:r>
      <w:r w:rsidRPr="000F6CA4">
        <w:rPr>
          <w:sz w:val="28"/>
          <w:szCs w:val="28"/>
        </w:rPr>
        <w:t xml:space="preserve">и обработку данных, необходимых для решения профессиональных задач </w:t>
      </w:r>
      <w:r w:rsidR="004D28F5">
        <w:rPr>
          <w:sz w:val="28"/>
          <w:szCs w:val="28"/>
        </w:rPr>
        <w:br/>
      </w:r>
      <w:r w:rsidRPr="000F6CA4">
        <w:rPr>
          <w:sz w:val="28"/>
          <w:szCs w:val="28"/>
        </w:rPr>
        <w:t>(ОПК-2);</w:t>
      </w:r>
      <w:r>
        <w:rPr>
          <w:sz w:val="28"/>
          <w:szCs w:val="28"/>
        </w:rPr>
        <w:t xml:space="preserve"> </w:t>
      </w:r>
      <w:r w:rsidRPr="000F6CA4">
        <w:rPr>
          <w:sz w:val="28"/>
          <w:szCs w:val="28"/>
        </w:rPr>
        <w:t xml:space="preserve">способностью выбрать инструментальные средства для обработки экономических данных в соответствии с поставленной задачей, проанализировать результаты расчетов и обосновать полученные выводы </w:t>
      </w:r>
      <w:r w:rsidR="004D28F5">
        <w:rPr>
          <w:sz w:val="28"/>
          <w:szCs w:val="28"/>
        </w:rPr>
        <w:br/>
      </w:r>
      <w:r w:rsidRPr="000F6CA4">
        <w:rPr>
          <w:sz w:val="28"/>
          <w:szCs w:val="28"/>
        </w:rPr>
        <w:t>(ОПК-3);</w:t>
      </w:r>
    </w:p>
    <w:p w14:paraId="248AF041" w14:textId="1187F8D6" w:rsidR="000F6CA4" w:rsidRPr="000F6CA4" w:rsidRDefault="000F6CA4" w:rsidP="003A231A">
      <w:pPr>
        <w:pStyle w:val="ad"/>
        <w:widowControl w:val="0"/>
        <w:ind w:firstLine="709"/>
        <w:jc w:val="both"/>
        <w:rPr>
          <w:sz w:val="28"/>
          <w:szCs w:val="28"/>
        </w:rPr>
      </w:pPr>
      <w:r w:rsidRPr="000F6CA4">
        <w:rPr>
          <w:sz w:val="28"/>
          <w:szCs w:val="28"/>
        </w:rPr>
        <w:t>Выпускник, освоивший программу, должен обладать профессиональными компетенциями, соответствующими виду (видам) профессиональной деятельности, на который (которые) ориентирована программа:</w:t>
      </w:r>
    </w:p>
    <w:p w14:paraId="263D5D57" w14:textId="298EB3C9" w:rsidR="000F6CA4" w:rsidRPr="000F6CA4" w:rsidRDefault="000F6CA4" w:rsidP="003A231A">
      <w:pPr>
        <w:pStyle w:val="ad"/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03BBF">
        <w:rPr>
          <w:sz w:val="28"/>
          <w:szCs w:val="28"/>
        </w:rPr>
        <w:t> </w:t>
      </w:r>
      <w:r w:rsidRPr="000F6CA4">
        <w:rPr>
          <w:sz w:val="28"/>
          <w:szCs w:val="28"/>
        </w:rPr>
        <w:t>расчетно-экономическая деятельность:</w:t>
      </w:r>
      <w:r>
        <w:rPr>
          <w:sz w:val="28"/>
          <w:szCs w:val="28"/>
        </w:rPr>
        <w:t xml:space="preserve"> </w:t>
      </w:r>
      <w:r w:rsidRPr="000F6CA4">
        <w:rPr>
          <w:sz w:val="28"/>
          <w:szCs w:val="28"/>
        </w:rPr>
        <w:t xml:space="preserve">способностью собрать </w:t>
      </w:r>
      <w:r w:rsidR="004D28F5">
        <w:rPr>
          <w:sz w:val="28"/>
          <w:szCs w:val="28"/>
        </w:rPr>
        <w:br/>
      </w:r>
      <w:r w:rsidRPr="000F6CA4">
        <w:rPr>
          <w:sz w:val="28"/>
          <w:szCs w:val="28"/>
        </w:rPr>
        <w:t>и проанализировать исходные данные, необходимые для расчета экономических и социально-экономических показателей, характеризующих деятельность хозяйствующих субъектов (ПК-1);</w:t>
      </w:r>
      <w:r>
        <w:rPr>
          <w:sz w:val="28"/>
          <w:szCs w:val="28"/>
        </w:rPr>
        <w:t xml:space="preserve"> </w:t>
      </w:r>
      <w:r w:rsidRPr="000F6CA4">
        <w:rPr>
          <w:sz w:val="28"/>
          <w:szCs w:val="28"/>
        </w:rPr>
        <w:t xml:space="preserve">способностью на основе типовых методик </w:t>
      </w:r>
      <w:r w:rsidR="004D28F5">
        <w:rPr>
          <w:sz w:val="28"/>
          <w:szCs w:val="28"/>
        </w:rPr>
        <w:br/>
      </w:r>
      <w:r w:rsidRPr="000F6CA4">
        <w:rPr>
          <w:sz w:val="28"/>
          <w:szCs w:val="28"/>
        </w:rPr>
        <w:t xml:space="preserve">и действующей нормативно-правовой базы рассчитать экономические </w:t>
      </w:r>
      <w:r w:rsidR="004D28F5">
        <w:rPr>
          <w:sz w:val="28"/>
          <w:szCs w:val="28"/>
        </w:rPr>
        <w:br/>
      </w:r>
      <w:r w:rsidRPr="000F6CA4">
        <w:rPr>
          <w:sz w:val="28"/>
          <w:szCs w:val="28"/>
        </w:rPr>
        <w:t>и социально-экономические показатели, характеризующие деятельность хозяйствующих субъектов, (ПК-2);</w:t>
      </w:r>
      <w:r>
        <w:rPr>
          <w:sz w:val="28"/>
          <w:szCs w:val="28"/>
        </w:rPr>
        <w:t xml:space="preserve"> </w:t>
      </w:r>
    </w:p>
    <w:p w14:paraId="587E54F4" w14:textId="3CFB4A66" w:rsidR="000F6CA4" w:rsidRPr="000F6CA4" w:rsidRDefault="000F6CA4" w:rsidP="003A231A">
      <w:pPr>
        <w:pStyle w:val="ad"/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B03BBF">
        <w:rPr>
          <w:sz w:val="28"/>
          <w:szCs w:val="28"/>
        </w:rPr>
        <w:t> </w:t>
      </w:r>
      <w:r w:rsidRPr="000F6CA4">
        <w:rPr>
          <w:sz w:val="28"/>
          <w:szCs w:val="28"/>
        </w:rPr>
        <w:t>аналитическая, научно-исследовательская деятельность:</w:t>
      </w:r>
      <w:r>
        <w:rPr>
          <w:sz w:val="28"/>
          <w:szCs w:val="28"/>
        </w:rPr>
        <w:t xml:space="preserve"> </w:t>
      </w:r>
      <w:r w:rsidRPr="000F6CA4">
        <w:rPr>
          <w:sz w:val="28"/>
          <w:szCs w:val="28"/>
        </w:rPr>
        <w:t>способностью анализировать и интерпретировать финансовую, бухгалтерскую и иную информацию, содержащуюся в отчетности предприятий различных форм собственности, организаций, ведомств и т.д. и использовать полученные сведения для принятия управленческих решений (ПК-5);</w:t>
      </w:r>
      <w:r>
        <w:rPr>
          <w:sz w:val="28"/>
          <w:szCs w:val="28"/>
        </w:rPr>
        <w:t xml:space="preserve"> </w:t>
      </w:r>
      <w:r w:rsidRPr="000F6CA4">
        <w:rPr>
          <w:sz w:val="28"/>
          <w:szCs w:val="28"/>
        </w:rPr>
        <w:t>способностью анализировать и интерпретировать данные отечественной и зарубежной статистики о социально-экономических процессах и явлениях, выявлять тенденции изменения социально-экономических показателей (ПК-6);</w:t>
      </w:r>
      <w:r>
        <w:rPr>
          <w:sz w:val="28"/>
          <w:szCs w:val="28"/>
        </w:rPr>
        <w:t xml:space="preserve"> </w:t>
      </w:r>
      <w:r w:rsidRPr="000F6CA4">
        <w:rPr>
          <w:sz w:val="28"/>
          <w:szCs w:val="28"/>
        </w:rPr>
        <w:t>способностью, используя отечественные и зарубежные источники информации, собрать необходимые данные, проанализировать их и подготовить информационный обзор и/или аналитический отчет (ПК-7);</w:t>
      </w:r>
      <w:r>
        <w:rPr>
          <w:sz w:val="28"/>
          <w:szCs w:val="28"/>
        </w:rPr>
        <w:t xml:space="preserve"> </w:t>
      </w:r>
      <w:r w:rsidRPr="000F6CA4">
        <w:rPr>
          <w:sz w:val="28"/>
          <w:szCs w:val="28"/>
        </w:rPr>
        <w:t>способностью использовать для решения аналитических и исследовательских задач современные технические средства и информационные технологии (ПК-8);</w:t>
      </w:r>
    </w:p>
    <w:p w14:paraId="22CAE621" w14:textId="07CB3318" w:rsidR="000F6CA4" w:rsidRPr="000F6CA4" w:rsidRDefault="000F6CA4" w:rsidP="003A231A">
      <w:pPr>
        <w:pStyle w:val="ad"/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03BBF">
        <w:rPr>
          <w:sz w:val="28"/>
          <w:szCs w:val="28"/>
        </w:rPr>
        <w:t> </w:t>
      </w:r>
      <w:r w:rsidRPr="000F6CA4">
        <w:rPr>
          <w:sz w:val="28"/>
          <w:szCs w:val="28"/>
        </w:rPr>
        <w:t>организационно-управленческая деятельность:</w:t>
      </w:r>
      <w:r>
        <w:rPr>
          <w:sz w:val="28"/>
          <w:szCs w:val="28"/>
        </w:rPr>
        <w:t xml:space="preserve"> </w:t>
      </w:r>
      <w:r w:rsidRPr="000F6CA4">
        <w:rPr>
          <w:sz w:val="28"/>
          <w:szCs w:val="28"/>
        </w:rPr>
        <w:t>способностью организовать деятельность малой группы, созданной для реализации конкретного экономического проекта (ПК-9);</w:t>
      </w:r>
      <w:r>
        <w:rPr>
          <w:sz w:val="28"/>
          <w:szCs w:val="28"/>
        </w:rPr>
        <w:t xml:space="preserve"> </w:t>
      </w:r>
      <w:r w:rsidRPr="000F6CA4">
        <w:rPr>
          <w:sz w:val="28"/>
          <w:szCs w:val="28"/>
        </w:rPr>
        <w:t>способностью использовать для решения коммуникативных задач современные технические средства и информационные технологии (ПК-10);</w:t>
      </w:r>
      <w:r>
        <w:rPr>
          <w:sz w:val="28"/>
          <w:szCs w:val="28"/>
        </w:rPr>
        <w:t xml:space="preserve"> </w:t>
      </w:r>
      <w:r w:rsidRPr="000F6CA4">
        <w:rPr>
          <w:sz w:val="28"/>
          <w:szCs w:val="28"/>
        </w:rPr>
        <w:t>способностью критически оценить предлагаемые варианты управленческих решений и разработать и обосновать предложения по их совершенствованию с учетом критериев социально-экономической эффективности, рисков и возможных социально-экономических последствий (ПК-11);</w:t>
      </w:r>
    </w:p>
    <w:p w14:paraId="0B25DE76" w14:textId="2A131A79" w:rsidR="000F6CA4" w:rsidRPr="000F6CA4" w:rsidRDefault="00C917D2" w:rsidP="003A231A">
      <w:pPr>
        <w:pStyle w:val="ad"/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03BBF">
        <w:rPr>
          <w:sz w:val="28"/>
          <w:szCs w:val="28"/>
        </w:rPr>
        <w:t> </w:t>
      </w:r>
      <w:r w:rsidR="000F6CA4" w:rsidRPr="000F6CA4">
        <w:rPr>
          <w:sz w:val="28"/>
          <w:szCs w:val="28"/>
        </w:rPr>
        <w:t>расчетно-финансовая деятельность:</w:t>
      </w:r>
      <w:r>
        <w:rPr>
          <w:sz w:val="28"/>
          <w:szCs w:val="28"/>
        </w:rPr>
        <w:t xml:space="preserve"> </w:t>
      </w:r>
      <w:r w:rsidR="000F6CA4" w:rsidRPr="000F6CA4">
        <w:rPr>
          <w:sz w:val="28"/>
          <w:szCs w:val="28"/>
        </w:rPr>
        <w:t>способностью применять нормы, регулирующие бюджетные, налоговые, валютные отношения в области страховой, банковской деятель</w:t>
      </w:r>
      <w:r w:rsidR="001D32E4">
        <w:rPr>
          <w:sz w:val="28"/>
          <w:szCs w:val="28"/>
        </w:rPr>
        <w:t>ности, учета и контроля (ПК-22).</w:t>
      </w:r>
    </w:p>
    <w:p w14:paraId="46D3FE61" w14:textId="77777777" w:rsidR="000F6CA4" w:rsidRPr="000F6CA4" w:rsidRDefault="000F6CA4" w:rsidP="000F6CA4">
      <w:pPr>
        <w:pStyle w:val="ad"/>
        <w:widowControl w:val="0"/>
        <w:spacing w:line="276" w:lineRule="auto"/>
        <w:jc w:val="both"/>
        <w:rPr>
          <w:sz w:val="28"/>
          <w:szCs w:val="28"/>
        </w:rPr>
      </w:pPr>
    </w:p>
    <w:p w14:paraId="3F98C944" w14:textId="703395E9" w:rsidR="00621F50" w:rsidRDefault="000A44AC" w:rsidP="00E61718">
      <w:pPr>
        <w:pStyle w:val="a3"/>
        <w:tabs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621F50">
        <w:rPr>
          <w:b/>
          <w:sz w:val="28"/>
          <w:szCs w:val="28"/>
        </w:rPr>
        <w:t>3</w:t>
      </w:r>
      <w:r>
        <w:rPr>
          <w:sz w:val="28"/>
          <w:szCs w:val="28"/>
        </w:rPr>
        <w:t>.</w:t>
      </w:r>
      <w:r w:rsidR="00502550">
        <w:rPr>
          <w:sz w:val="28"/>
          <w:szCs w:val="28"/>
        </w:rPr>
        <w:t> </w:t>
      </w:r>
      <w:r w:rsidRPr="00621F50">
        <w:rPr>
          <w:b/>
          <w:caps/>
          <w:sz w:val="28"/>
          <w:szCs w:val="28"/>
        </w:rPr>
        <w:t>со</w:t>
      </w:r>
      <w:r w:rsidR="00621F50" w:rsidRPr="00621F50">
        <w:rPr>
          <w:b/>
          <w:caps/>
          <w:sz w:val="28"/>
          <w:szCs w:val="28"/>
        </w:rPr>
        <w:t>держание</w:t>
      </w:r>
      <w:r w:rsidR="00621F50">
        <w:rPr>
          <w:sz w:val="28"/>
          <w:szCs w:val="28"/>
        </w:rPr>
        <w:t xml:space="preserve"> </w:t>
      </w:r>
      <w:r w:rsidR="00621F50" w:rsidRPr="0052202C">
        <w:rPr>
          <w:b/>
          <w:caps/>
          <w:sz w:val="28"/>
          <w:szCs w:val="28"/>
        </w:rPr>
        <w:t>дополнительной образовательной программы</w:t>
      </w:r>
      <w:r w:rsidR="00621F50">
        <w:rPr>
          <w:sz w:val="28"/>
          <w:szCs w:val="28"/>
        </w:rPr>
        <w:t xml:space="preserve"> </w:t>
      </w:r>
    </w:p>
    <w:p w14:paraId="060AEEC7" w14:textId="77777777" w:rsidR="00457DF4" w:rsidRDefault="00457DF4" w:rsidP="00E61718">
      <w:pPr>
        <w:pStyle w:val="a3"/>
        <w:tabs>
          <w:tab w:val="left" w:pos="284"/>
        </w:tabs>
        <w:spacing w:line="276" w:lineRule="auto"/>
        <w:ind w:left="0" w:firstLine="709"/>
        <w:jc w:val="both"/>
        <w:rPr>
          <w:sz w:val="28"/>
          <w:szCs w:val="28"/>
        </w:rPr>
      </w:pPr>
    </w:p>
    <w:p w14:paraId="3F98C945" w14:textId="62751B8F" w:rsidR="00267772" w:rsidRDefault="0044268D" w:rsidP="009008AA">
      <w:pPr>
        <w:spacing w:after="120"/>
        <w:ind w:firstLine="709"/>
        <w:jc w:val="both"/>
        <w:rPr>
          <w:b/>
          <w:sz w:val="28"/>
          <w:szCs w:val="28"/>
        </w:rPr>
      </w:pPr>
      <w:r w:rsidRPr="0044268D">
        <w:rPr>
          <w:b/>
          <w:sz w:val="28"/>
          <w:szCs w:val="28"/>
        </w:rPr>
        <w:t xml:space="preserve">3.1. </w:t>
      </w:r>
      <w:r w:rsidR="00BE36C1" w:rsidRPr="00D841D7">
        <w:rPr>
          <w:b/>
          <w:iCs/>
          <w:sz w:val="28"/>
          <w:szCs w:val="28"/>
        </w:rPr>
        <w:t>Учебный план</w:t>
      </w:r>
      <w:r w:rsidR="00BE36C1">
        <w:rPr>
          <w:b/>
          <w:iCs/>
          <w:sz w:val="28"/>
          <w:szCs w:val="28"/>
        </w:rPr>
        <w:t xml:space="preserve"> </w:t>
      </w:r>
    </w:p>
    <w:tbl>
      <w:tblPr>
        <w:tblStyle w:val="11"/>
        <w:tblpPr w:leftFromText="180" w:rightFromText="180" w:vertAnchor="text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696"/>
        <w:gridCol w:w="3564"/>
        <w:gridCol w:w="1122"/>
        <w:gridCol w:w="2068"/>
        <w:gridCol w:w="1026"/>
        <w:gridCol w:w="1158"/>
      </w:tblGrid>
      <w:tr w:rsidR="00570EDC" w:rsidRPr="00B03BBF" w14:paraId="148A83D3" w14:textId="77777777" w:rsidTr="00807F78">
        <w:trPr>
          <w:trHeight w:val="699"/>
          <w:tblHeader/>
        </w:trPr>
        <w:tc>
          <w:tcPr>
            <w:tcW w:w="696" w:type="dxa"/>
            <w:vMerge w:val="restart"/>
            <w:vAlign w:val="center"/>
          </w:tcPr>
          <w:p w14:paraId="428C7053" w14:textId="77777777" w:rsidR="00570EDC" w:rsidRPr="00B03BBF" w:rsidRDefault="00570EDC" w:rsidP="00570EDC">
            <w:pPr>
              <w:jc w:val="center"/>
              <w:rPr>
                <w:rFonts w:eastAsia="Calibri"/>
                <w:lang w:eastAsia="en-US"/>
              </w:rPr>
            </w:pPr>
            <w:r w:rsidRPr="00B03BBF">
              <w:rPr>
                <w:rFonts w:eastAsia="Calibri"/>
                <w:lang w:eastAsia="en-US"/>
              </w:rPr>
              <w:t xml:space="preserve">№ </w:t>
            </w:r>
          </w:p>
          <w:p w14:paraId="20BE0B14" w14:textId="77777777" w:rsidR="00570EDC" w:rsidRPr="00B03BBF" w:rsidRDefault="00570EDC" w:rsidP="00570EDC">
            <w:pPr>
              <w:jc w:val="center"/>
              <w:rPr>
                <w:rFonts w:eastAsia="Calibri"/>
                <w:lang w:eastAsia="en-US"/>
              </w:rPr>
            </w:pPr>
            <w:r w:rsidRPr="00B03BBF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3564" w:type="dxa"/>
            <w:vMerge w:val="restart"/>
            <w:vAlign w:val="center"/>
          </w:tcPr>
          <w:p w14:paraId="35BBB976" w14:textId="77777777" w:rsidR="00570EDC" w:rsidRPr="00B03BBF" w:rsidRDefault="00570EDC" w:rsidP="00570EDC">
            <w:pPr>
              <w:jc w:val="center"/>
              <w:rPr>
                <w:bCs/>
              </w:rPr>
            </w:pPr>
            <w:r w:rsidRPr="00B03BBF">
              <w:rPr>
                <w:bCs/>
              </w:rPr>
              <w:t>Наименование</w:t>
            </w:r>
          </w:p>
          <w:p w14:paraId="7DC6AA5F" w14:textId="77777777" w:rsidR="00570EDC" w:rsidRPr="00B03BBF" w:rsidRDefault="00570EDC" w:rsidP="00570EDC">
            <w:pPr>
              <w:jc w:val="center"/>
              <w:rPr>
                <w:rFonts w:eastAsia="Calibri"/>
                <w:lang w:eastAsia="en-US"/>
              </w:rPr>
            </w:pPr>
            <w:r w:rsidRPr="00B03BBF">
              <w:rPr>
                <w:bCs/>
              </w:rPr>
              <w:t>дисциплин</w:t>
            </w:r>
            <w:r w:rsidRPr="00B03BBF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4216" w:type="dxa"/>
            <w:gridSpan w:val="3"/>
            <w:vAlign w:val="center"/>
          </w:tcPr>
          <w:p w14:paraId="4982FBCB" w14:textId="77777777" w:rsidR="00570EDC" w:rsidRPr="00B03BBF" w:rsidRDefault="00570EDC" w:rsidP="00570EDC">
            <w:pPr>
              <w:jc w:val="center"/>
              <w:rPr>
                <w:rFonts w:eastAsia="Calibri"/>
                <w:lang w:eastAsia="en-US"/>
              </w:rPr>
            </w:pPr>
            <w:r w:rsidRPr="00B03BBF">
              <w:t>Трудоемкость, ауд.час</w:t>
            </w:r>
          </w:p>
        </w:tc>
        <w:tc>
          <w:tcPr>
            <w:tcW w:w="1158" w:type="dxa"/>
            <w:vMerge w:val="restart"/>
            <w:vAlign w:val="center"/>
          </w:tcPr>
          <w:p w14:paraId="41026932" w14:textId="5BC3496D" w:rsidR="00570EDC" w:rsidRPr="00B03BBF" w:rsidRDefault="00570EDC" w:rsidP="00570EDC">
            <w:pPr>
              <w:jc w:val="center"/>
              <w:rPr>
                <w:rFonts w:eastAsia="Calibri"/>
                <w:lang w:eastAsia="en-US"/>
              </w:rPr>
            </w:pPr>
            <w:r w:rsidRPr="00B03BBF">
              <w:t>Форма контроля</w:t>
            </w:r>
          </w:p>
        </w:tc>
      </w:tr>
      <w:tr w:rsidR="00570EDC" w:rsidRPr="00B03BBF" w14:paraId="6FFAE9A7" w14:textId="77777777" w:rsidTr="009008AA">
        <w:trPr>
          <w:trHeight w:val="1407"/>
          <w:tblHeader/>
        </w:trPr>
        <w:tc>
          <w:tcPr>
            <w:tcW w:w="696" w:type="dxa"/>
            <w:vMerge/>
            <w:vAlign w:val="center"/>
          </w:tcPr>
          <w:p w14:paraId="20EFF545" w14:textId="77777777" w:rsidR="00570EDC" w:rsidRPr="00B03BBF" w:rsidRDefault="00570EDC" w:rsidP="00570ED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64" w:type="dxa"/>
            <w:vMerge/>
            <w:vAlign w:val="center"/>
          </w:tcPr>
          <w:p w14:paraId="30A113B6" w14:textId="77777777" w:rsidR="00570EDC" w:rsidRPr="00B03BBF" w:rsidRDefault="00570EDC" w:rsidP="00570EDC">
            <w:pPr>
              <w:jc w:val="center"/>
              <w:rPr>
                <w:bCs/>
              </w:rPr>
            </w:pPr>
          </w:p>
        </w:tc>
        <w:tc>
          <w:tcPr>
            <w:tcW w:w="1122" w:type="dxa"/>
            <w:vAlign w:val="center"/>
          </w:tcPr>
          <w:p w14:paraId="2E7DF713" w14:textId="2C16A3E8" w:rsidR="00570EDC" w:rsidRPr="00B03BBF" w:rsidRDefault="00570EDC" w:rsidP="00570EDC">
            <w:pPr>
              <w:jc w:val="center"/>
              <w:rPr>
                <w:rFonts w:eastAsia="Calibri"/>
                <w:lang w:eastAsia="en-US"/>
              </w:rPr>
            </w:pPr>
            <w:r w:rsidRPr="00B03BBF">
              <w:rPr>
                <w:rFonts w:eastAsia="Calibri"/>
                <w:lang w:eastAsia="en-US"/>
              </w:rPr>
              <w:t>Всего</w:t>
            </w:r>
            <w:r w:rsidR="00B03BBF" w:rsidRPr="00B03BBF">
              <w:rPr>
                <w:rFonts w:eastAsia="Calibri"/>
                <w:lang w:eastAsia="en-US"/>
              </w:rPr>
              <w:t>, час</w:t>
            </w:r>
            <w:r w:rsidRPr="00B03BBF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068" w:type="dxa"/>
            <w:vAlign w:val="center"/>
          </w:tcPr>
          <w:p w14:paraId="317C5218" w14:textId="77777777" w:rsidR="00570EDC" w:rsidRPr="00B03BBF" w:rsidRDefault="00570EDC" w:rsidP="00570EDC">
            <w:pPr>
              <w:jc w:val="center"/>
              <w:rPr>
                <w:rFonts w:eastAsia="Calibri"/>
                <w:lang w:eastAsia="en-US"/>
              </w:rPr>
            </w:pPr>
            <w:r w:rsidRPr="00B03BBF">
              <w:rPr>
                <w:rFonts w:eastAsia="Calibri"/>
                <w:lang w:eastAsia="en-US"/>
              </w:rPr>
              <w:t>Лекции/семинары</w:t>
            </w:r>
          </w:p>
          <w:p w14:paraId="0966336C" w14:textId="77777777" w:rsidR="00570EDC" w:rsidRPr="00B03BBF" w:rsidRDefault="00570EDC" w:rsidP="00570EDC">
            <w:pPr>
              <w:jc w:val="center"/>
              <w:rPr>
                <w:rFonts w:eastAsia="Calibri"/>
                <w:lang w:eastAsia="en-US"/>
              </w:rPr>
            </w:pPr>
            <w:r w:rsidRPr="00B03BBF">
              <w:rPr>
                <w:rFonts w:eastAsia="Calibri"/>
                <w:lang w:eastAsia="en-US"/>
              </w:rPr>
              <w:t>(контактная работа)</w:t>
            </w:r>
          </w:p>
        </w:tc>
        <w:tc>
          <w:tcPr>
            <w:tcW w:w="1026" w:type="dxa"/>
            <w:vAlign w:val="center"/>
          </w:tcPr>
          <w:p w14:paraId="30CF5B66" w14:textId="77777777" w:rsidR="00570EDC" w:rsidRPr="00B03BBF" w:rsidRDefault="00570EDC" w:rsidP="00570EDC">
            <w:pPr>
              <w:jc w:val="center"/>
              <w:rPr>
                <w:rFonts w:eastAsia="Calibri"/>
                <w:lang w:eastAsia="en-US"/>
              </w:rPr>
            </w:pPr>
            <w:r w:rsidRPr="00B03BBF">
              <w:rPr>
                <w:rFonts w:eastAsia="Calibri"/>
                <w:lang w:eastAsia="en-US"/>
              </w:rPr>
              <w:t>Самост. работа</w:t>
            </w:r>
          </w:p>
        </w:tc>
        <w:tc>
          <w:tcPr>
            <w:tcW w:w="1158" w:type="dxa"/>
            <w:vMerge/>
            <w:vAlign w:val="center"/>
          </w:tcPr>
          <w:p w14:paraId="1DF2357E" w14:textId="77777777" w:rsidR="00570EDC" w:rsidRPr="00B03BBF" w:rsidRDefault="00570EDC" w:rsidP="00570EDC">
            <w:pPr>
              <w:jc w:val="center"/>
            </w:pPr>
          </w:p>
        </w:tc>
      </w:tr>
      <w:tr w:rsidR="00B03BBF" w:rsidRPr="00B03BBF" w14:paraId="113974B6" w14:textId="77777777" w:rsidTr="009008AA">
        <w:trPr>
          <w:trHeight w:val="249"/>
        </w:trPr>
        <w:tc>
          <w:tcPr>
            <w:tcW w:w="696" w:type="dxa"/>
            <w:vAlign w:val="center"/>
          </w:tcPr>
          <w:p w14:paraId="5E36E9DA" w14:textId="2E3D4523" w:rsidR="00B03BBF" w:rsidRPr="00B03BBF" w:rsidRDefault="00B03BBF" w:rsidP="00B03BBF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3564" w:type="dxa"/>
            <w:vAlign w:val="center"/>
          </w:tcPr>
          <w:p w14:paraId="7BB640F6" w14:textId="3DAF7B2E" w:rsidR="00B03BBF" w:rsidRPr="00B03BBF" w:rsidRDefault="00B03BBF" w:rsidP="00B03BB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122" w:type="dxa"/>
            <w:vAlign w:val="center"/>
          </w:tcPr>
          <w:p w14:paraId="19E7055F" w14:textId="7568A9E9" w:rsidR="00B03BBF" w:rsidRPr="00B03BBF" w:rsidRDefault="00B03BBF" w:rsidP="00B03BBF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2068" w:type="dxa"/>
            <w:vAlign w:val="center"/>
          </w:tcPr>
          <w:p w14:paraId="4EC5C57C" w14:textId="5A9887C5" w:rsidR="00B03BBF" w:rsidRPr="00B03BBF" w:rsidRDefault="00B03BBF" w:rsidP="00B03BBF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026" w:type="dxa"/>
            <w:vAlign w:val="center"/>
          </w:tcPr>
          <w:p w14:paraId="1435F3D3" w14:textId="33ABDD62" w:rsidR="00B03BBF" w:rsidRPr="00B03BBF" w:rsidRDefault="00B03BBF" w:rsidP="00B03BBF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1158" w:type="dxa"/>
            <w:vAlign w:val="center"/>
          </w:tcPr>
          <w:p w14:paraId="74D7ADF5" w14:textId="196023E9" w:rsidR="00B03BBF" w:rsidRPr="00B03BBF" w:rsidRDefault="00B03BBF" w:rsidP="00B03BBF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6</w:t>
            </w:r>
          </w:p>
        </w:tc>
      </w:tr>
      <w:tr w:rsidR="00807F78" w:rsidRPr="00B03BBF" w14:paraId="3B29BC17" w14:textId="77777777" w:rsidTr="00807F78">
        <w:trPr>
          <w:trHeight w:val="549"/>
        </w:trPr>
        <w:tc>
          <w:tcPr>
            <w:tcW w:w="9634" w:type="dxa"/>
            <w:gridSpan w:val="6"/>
            <w:vAlign w:val="center"/>
          </w:tcPr>
          <w:p w14:paraId="7E9BD43A" w14:textId="753AC2FA" w:rsidR="00807F78" w:rsidRDefault="00807F78" w:rsidP="00807F78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lang w:eastAsia="en-US"/>
              </w:rPr>
              <w:t>Базовый блок</w:t>
            </w:r>
          </w:p>
        </w:tc>
      </w:tr>
      <w:tr w:rsidR="00570EDC" w:rsidRPr="00B03BBF" w14:paraId="6B006284" w14:textId="77777777" w:rsidTr="009008AA">
        <w:trPr>
          <w:trHeight w:val="400"/>
        </w:trPr>
        <w:tc>
          <w:tcPr>
            <w:tcW w:w="696" w:type="dxa"/>
            <w:vAlign w:val="center"/>
          </w:tcPr>
          <w:p w14:paraId="605538C3" w14:textId="4C8B90F0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1</w:t>
            </w:r>
            <w:r w:rsidR="00B03BBF" w:rsidRPr="00B03BBF">
              <w:rPr>
                <w:rFonts w:eastAsia="Calibri"/>
                <w:bCs/>
                <w:lang w:eastAsia="en-US"/>
              </w:rPr>
              <w:t>.</w:t>
            </w:r>
          </w:p>
        </w:tc>
        <w:tc>
          <w:tcPr>
            <w:tcW w:w="3564" w:type="dxa"/>
            <w:vAlign w:val="center"/>
          </w:tcPr>
          <w:p w14:paraId="406F7A6A" w14:textId="77777777" w:rsidR="00570EDC" w:rsidRPr="00B03BBF" w:rsidRDefault="00570EDC" w:rsidP="00570EDC">
            <w:pPr>
              <w:rPr>
                <w:rFonts w:eastAsia="Calibri"/>
                <w:lang w:eastAsia="en-US"/>
              </w:rPr>
            </w:pPr>
            <w:r w:rsidRPr="00B03BBF">
              <w:rPr>
                <w:rFonts w:eastAsia="Calibri"/>
                <w:lang w:eastAsia="en-US"/>
              </w:rPr>
              <w:t>Правоведение</w:t>
            </w:r>
          </w:p>
        </w:tc>
        <w:tc>
          <w:tcPr>
            <w:tcW w:w="1122" w:type="dxa"/>
            <w:vAlign w:val="center"/>
          </w:tcPr>
          <w:p w14:paraId="0FB80BBA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28</w:t>
            </w:r>
          </w:p>
        </w:tc>
        <w:tc>
          <w:tcPr>
            <w:tcW w:w="2068" w:type="dxa"/>
            <w:vAlign w:val="center"/>
          </w:tcPr>
          <w:p w14:paraId="22A6A288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16</w:t>
            </w:r>
          </w:p>
        </w:tc>
        <w:tc>
          <w:tcPr>
            <w:tcW w:w="1026" w:type="dxa"/>
            <w:vAlign w:val="center"/>
          </w:tcPr>
          <w:p w14:paraId="6DB60B94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12</w:t>
            </w:r>
          </w:p>
        </w:tc>
        <w:tc>
          <w:tcPr>
            <w:tcW w:w="1158" w:type="dxa"/>
            <w:vAlign w:val="center"/>
          </w:tcPr>
          <w:p w14:paraId="7BE7143D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570EDC" w:rsidRPr="00B03BBF" w14:paraId="3961C318" w14:textId="77777777" w:rsidTr="009008AA">
        <w:trPr>
          <w:trHeight w:val="499"/>
        </w:trPr>
        <w:tc>
          <w:tcPr>
            <w:tcW w:w="696" w:type="dxa"/>
            <w:vAlign w:val="center"/>
          </w:tcPr>
          <w:p w14:paraId="08D0539F" w14:textId="1BAC5494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2</w:t>
            </w:r>
            <w:r w:rsidR="00B03BBF" w:rsidRPr="00B03BBF">
              <w:rPr>
                <w:rFonts w:eastAsia="Calibri"/>
                <w:bCs/>
                <w:lang w:eastAsia="en-US"/>
              </w:rPr>
              <w:t>.</w:t>
            </w:r>
          </w:p>
        </w:tc>
        <w:tc>
          <w:tcPr>
            <w:tcW w:w="3564" w:type="dxa"/>
            <w:vAlign w:val="center"/>
          </w:tcPr>
          <w:p w14:paraId="3B24C35E" w14:textId="77777777" w:rsidR="00570EDC" w:rsidRPr="00B03BBF" w:rsidRDefault="00570EDC" w:rsidP="00570EDC">
            <w:pPr>
              <w:rPr>
                <w:rFonts w:eastAsia="Calibri"/>
                <w:lang w:eastAsia="en-US"/>
              </w:rPr>
            </w:pPr>
            <w:r w:rsidRPr="00B03BBF">
              <w:rPr>
                <w:rFonts w:eastAsia="Calibri"/>
                <w:lang w:eastAsia="en-US"/>
              </w:rPr>
              <w:t>Экономическая теория (макро- и микроэкономика)</w:t>
            </w:r>
          </w:p>
        </w:tc>
        <w:tc>
          <w:tcPr>
            <w:tcW w:w="1122" w:type="dxa"/>
            <w:vAlign w:val="center"/>
          </w:tcPr>
          <w:p w14:paraId="0C67C75E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44</w:t>
            </w:r>
          </w:p>
        </w:tc>
        <w:tc>
          <w:tcPr>
            <w:tcW w:w="2068" w:type="dxa"/>
            <w:vAlign w:val="center"/>
          </w:tcPr>
          <w:p w14:paraId="045808F0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30</w:t>
            </w:r>
          </w:p>
        </w:tc>
        <w:tc>
          <w:tcPr>
            <w:tcW w:w="1026" w:type="dxa"/>
            <w:vAlign w:val="center"/>
          </w:tcPr>
          <w:p w14:paraId="405BA3F9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14</w:t>
            </w:r>
          </w:p>
        </w:tc>
        <w:tc>
          <w:tcPr>
            <w:tcW w:w="1158" w:type="dxa"/>
            <w:vAlign w:val="center"/>
          </w:tcPr>
          <w:p w14:paraId="16AE578F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570EDC" w:rsidRPr="00B03BBF" w14:paraId="094F123F" w14:textId="77777777" w:rsidTr="009008AA">
        <w:trPr>
          <w:trHeight w:val="314"/>
        </w:trPr>
        <w:tc>
          <w:tcPr>
            <w:tcW w:w="696" w:type="dxa"/>
            <w:vAlign w:val="center"/>
          </w:tcPr>
          <w:p w14:paraId="768647C2" w14:textId="29647A15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3</w:t>
            </w:r>
            <w:r w:rsidR="00B03BBF" w:rsidRPr="00B03BBF">
              <w:rPr>
                <w:rFonts w:eastAsia="Calibri"/>
                <w:bCs/>
                <w:lang w:eastAsia="en-US"/>
              </w:rPr>
              <w:t>.</w:t>
            </w:r>
          </w:p>
        </w:tc>
        <w:tc>
          <w:tcPr>
            <w:tcW w:w="3564" w:type="dxa"/>
            <w:vAlign w:val="center"/>
          </w:tcPr>
          <w:p w14:paraId="187BC7BA" w14:textId="77777777" w:rsidR="00570EDC" w:rsidRPr="00B03BBF" w:rsidRDefault="00570EDC" w:rsidP="00570EDC">
            <w:pPr>
              <w:rPr>
                <w:rFonts w:eastAsia="Calibri"/>
                <w:lang w:eastAsia="en-US"/>
              </w:rPr>
            </w:pPr>
            <w:r w:rsidRPr="00B03BBF">
              <w:rPr>
                <w:rFonts w:eastAsia="Calibri"/>
                <w:lang w:eastAsia="en-US"/>
              </w:rPr>
              <w:t>Экономика организаций (фирмы)</w:t>
            </w:r>
          </w:p>
        </w:tc>
        <w:tc>
          <w:tcPr>
            <w:tcW w:w="1122" w:type="dxa"/>
            <w:vAlign w:val="center"/>
          </w:tcPr>
          <w:p w14:paraId="5FA9F3EC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26</w:t>
            </w:r>
          </w:p>
        </w:tc>
        <w:tc>
          <w:tcPr>
            <w:tcW w:w="2068" w:type="dxa"/>
            <w:vAlign w:val="center"/>
          </w:tcPr>
          <w:p w14:paraId="15FF9E45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16</w:t>
            </w:r>
          </w:p>
        </w:tc>
        <w:tc>
          <w:tcPr>
            <w:tcW w:w="1026" w:type="dxa"/>
            <w:vAlign w:val="center"/>
          </w:tcPr>
          <w:p w14:paraId="0A67885F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10</w:t>
            </w:r>
          </w:p>
        </w:tc>
        <w:tc>
          <w:tcPr>
            <w:tcW w:w="1158" w:type="dxa"/>
            <w:vAlign w:val="center"/>
          </w:tcPr>
          <w:p w14:paraId="40E76D0B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807F78" w:rsidRPr="00B03BBF" w14:paraId="53FEA348" w14:textId="77777777" w:rsidTr="00807F78">
        <w:trPr>
          <w:trHeight w:val="280"/>
        </w:trPr>
        <w:tc>
          <w:tcPr>
            <w:tcW w:w="696" w:type="dxa"/>
            <w:vAlign w:val="center"/>
          </w:tcPr>
          <w:p w14:paraId="22DF46B1" w14:textId="6E742217" w:rsidR="00807F78" w:rsidRPr="00B03BBF" w:rsidRDefault="00807F78" w:rsidP="00807F78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lastRenderedPageBreak/>
              <w:t>1</w:t>
            </w:r>
          </w:p>
        </w:tc>
        <w:tc>
          <w:tcPr>
            <w:tcW w:w="3564" w:type="dxa"/>
            <w:vAlign w:val="center"/>
          </w:tcPr>
          <w:p w14:paraId="6AA7AE25" w14:textId="0EE59813" w:rsidR="00807F78" w:rsidRPr="00B03BBF" w:rsidRDefault="00807F78" w:rsidP="00807F7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122" w:type="dxa"/>
            <w:vAlign w:val="center"/>
          </w:tcPr>
          <w:p w14:paraId="3DD0A3F9" w14:textId="2869FB4F" w:rsidR="00807F78" w:rsidRPr="00B03BBF" w:rsidRDefault="00807F78" w:rsidP="00807F78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2068" w:type="dxa"/>
            <w:vAlign w:val="center"/>
          </w:tcPr>
          <w:p w14:paraId="082F5BD4" w14:textId="1EC35935" w:rsidR="00807F78" w:rsidRPr="00B03BBF" w:rsidRDefault="00807F78" w:rsidP="00807F78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026" w:type="dxa"/>
            <w:vAlign w:val="center"/>
          </w:tcPr>
          <w:p w14:paraId="1BE29BB9" w14:textId="5BED4757" w:rsidR="00807F78" w:rsidRPr="00B03BBF" w:rsidRDefault="00807F78" w:rsidP="00807F78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1158" w:type="dxa"/>
            <w:vAlign w:val="center"/>
          </w:tcPr>
          <w:p w14:paraId="5F7CDB87" w14:textId="390430E4" w:rsidR="00807F78" w:rsidRPr="00B03BBF" w:rsidRDefault="00807F78" w:rsidP="00807F78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6</w:t>
            </w:r>
          </w:p>
        </w:tc>
      </w:tr>
      <w:tr w:rsidR="00570EDC" w:rsidRPr="00B03BBF" w14:paraId="69B3CFBA" w14:textId="77777777" w:rsidTr="009008AA">
        <w:trPr>
          <w:trHeight w:val="436"/>
        </w:trPr>
        <w:tc>
          <w:tcPr>
            <w:tcW w:w="696" w:type="dxa"/>
            <w:vAlign w:val="center"/>
          </w:tcPr>
          <w:p w14:paraId="397BA6CC" w14:textId="22EC8A28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4</w:t>
            </w:r>
            <w:r w:rsidR="00B03BBF" w:rsidRPr="00B03BBF">
              <w:rPr>
                <w:rFonts w:eastAsia="Calibri"/>
                <w:bCs/>
                <w:lang w:eastAsia="en-US"/>
              </w:rPr>
              <w:t>.</w:t>
            </w:r>
          </w:p>
        </w:tc>
        <w:tc>
          <w:tcPr>
            <w:tcW w:w="3564" w:type="dxa"/>
            <w:vAlign w:val="center"/>
          </w:tcPr>
          <w:p w14:paraId="57BAA485" w14:textId="77777777" w:rsidR="00570EDC" w:rsidRPr="00B03BBF" w:rsidRDefault="00570EDC" w:rsidP="00570EDC">
            <w:pPr>
              <w:rPr>
                <w:rFonts w:eastAsia="Calibri"/>
                <w:lang w:eastAsia="en-US"/>
              </w:rPr>
            </w:pPr>
            <w:r w:rsidRPr="00B03BBF">
              <w:rPr>
                <w:rFonts w:eastAsia="Calibri"/>
                <w:lang w:eastAsia="en-US"/>
              </w:rPr>
              <w:t xml:space="preserve">Бухгалтерский учет </w:t>
            </w:r>
          </w:p>
        </w:tc>
        <w:tc>
          <w:tcPr>
            <w:tcW w:w="1122" w:type="dxa"/>
            <w:vAlign w:val="center"/>
          </w:tcPr>
          <w:p w14:paraId="2E4655F0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46</w:t>
            </w:r>
          </w:p>
        </w:tc>
        <w:tc>
          <w:tcPr>
            <w:tcW w:w="2068" w:type="dxa"/>
            <w:vAlign w:val="center"/>
          </w:tcPr>
          <w:p w14:paraId="5B5BA6F0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30</w:t>
            </w:r>
          </w:p>
        </w:tc>
        <w:tc>
          <w:tcPr>
            <w:tcW w:w="1026" w:type="dxa"/>
            <w:vAlign w:val="center"/>
          </w:tcPr>
          <w:p w14:paraId="66201B5A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16</w:t>
            </w:r>
          </w:p>
        </w:tc>
        <w:tc>
          <w:tcPr>
            <w:tcW w:w="1158" w:type="dxa"/>
            <w:vAlign w:val="center"/>
          </w:tcPr>
          <w:p w14:paraId="78C6478C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570EDC" w:rsidRPr="00B03BBF" w14:paraId="6E26F818" w14:textId="77777777" w:rsidTr="009008AA">
        <w:trPr>
          <w:trHeight w:val="249"/>
        </w:trPr>
        <w:tc>
          <w:tcPr>
            <w:tcW w:w="696" w:type="dxa"/>
            <w:vAlign w:val="center"/>
          </w:tcPr>
          <w:p w14:paraId="3234F4CD" w14:textId="10CD2C1F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5</w:t>
            </w:r>
            <w:r w:rsidR="00B03BBF" w:rsidRPr="00B03BBF">
              <w:rPr>
                <w:rFonts w:eastAsia="Calibri"/>
                <w:bCs/>
                <w:lang w:eastAsia="en-US"/>
              </w:rPr>
              <w:t>.</w:t>
            </w:r>
          </w:p>
        </w:tc>
        <w:tc>
          <w:tcPr>
            <w:tcW w:w="3564" w:type="dxa"/>
            <w:vAlign w:val="center"/>
          </w:tcPr>
          <w:p w14:paraId="34A03B55" w14:textId="77777777" w:rsidR="00570EDC" w:rsidRPr="00B03BBF" w:rsidRDefault="00570EDC" w:rsidP="00570EDC">
            <w:pPr>
              <w:rPr>
                <w:rFonts w:eastAsia="Calibri"/>
                <w:lang w:eastAsia="en-US"/>
              </w:rPr>
            </w:pPr>
            <w:r w:rsidRPr="00B03BBF">
              <w:rPr>
                <w:rFonts w:eastAsia="Calibri"/>
                <w:lang w:eastAsia="en-US"/>
              </w:rPr>
              <w:t>Финансы, деньги и кредит (Финансы, ДКБ)</w:t>
            </w:r>
          </w:p>
        </w:tc>
        <w:tc>
          <w:tcPr>
            <w:tcW w:w="1122" w:type="dxa"/>
            <w:vAlign w:val="center"/>
          </w:tcPr>
          <w:p w14:paraId="02110413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44</w:t>
            </w:r>
          </w:p>
        </w:tc>
        <w:tc>
          <w:tcPr>
            <w:tcW w:w="2068" w:type="dxa"/>
            <w:vAlign w:val="center"/>
          </w:tcPr>
          <w:p w14:paraId="61D5F85C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30</w:t>
            </w:r>
          </w:p>
        </w:tc>
        <w:tc>
          <w:tcPr>
            <w:tcW w:w="1026" w:type="dxa"/>
            <w:vAlign w:val="center"/>
          </w:tcPr>
          <w:p w14:paraId="68A5C8C0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14</w:t>
            </w:r>
          </w:p>
        </w:tc>
        <w:tc>
          <w:tcPr>
            <w:tcW w:w="1158" w:type="dxa"/>
            <w:vAlign w:val="center"/>
          </w:tcPr>
          <w:p w14:paraId="3B134ABD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570EDC" w:rsidRPr="00B03BBF" w14:paraId="4DB528CE" w14:textId="77777777" w:rsidTr="009008AA">
        <w:trPr>
          <w:trHeight w:val="572"/>
        </w:trPr>
        <w:tc>
          <w:tcPr>
            <w:tcW w:w="696" w:type="dxa"/>
            <w:vAlign w:val="center"/>
          </w:tcPr>
          <w:p w14:paraId="68089CD7" w14:textId="3B731C80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6</w:t>
            </w:r>
            <w:r w:rsidR="00B03BBF" w:rsidRPr="00B03BBF">
              <w:rPr>
                <w:rFonts w:eastAsia="Calibri"/>
                <w:bCs/>
                <w:lang w:eastAsia="en-US"/>
              </w:rPr>
              <w:t>.</w:t>
            </w:r>
          </w:p>
        </w:tc>
        <w:tc>
          <w:tcPr>
            <w:tcW w:w="3564" w:type="dxa"/>
            <w:vAlign w:val="center"/>
          </w:tcPr>
          <w:p w14:paraId="2D75C224" w14:textId="77777777" w:rsidR="00570EDC" w:rsidRPr="00B03BBF" w:rsidRDefault="00570EDC" w:rsidP="00570EDC">
            <w:pPr>
              <w:rPr>
                <w:rFonts w:eastAsia="Calibri"/>
                <w:lang w:eastAsia="en-US"/>
              </w:rPr>
            </w:pPr>
            <w:r w:rsidRPr="00B03BBF">
              <w:rPr>
                <w:rFonts w:eastAsia="Calibri"/>
                <w:shd w:val="clear" w:color="auto" w:fill="FFFFFF"/>
                <w:lang w:eastAsia="en-US"/>
              </w:rPr>
              <w:t>Основы налогообложения</w:t>
            </w:r>
          </w:p>
        </w:tc>
        <w:tc>
          <w:tcPr>
            <w:tcW w:w="1122" w:type="dxa"/>
            <w:vAlign w:val="center"/>
          </w:tcPr>
          <w:p w14:paraId="19A5B759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40</w:t>
            </w:r>
          </w:p>
        </w:tc>
        <w:tc>
          <w:tcPr>
            <w:tcW w:w="2068" w:type="dxa"/>
            <w:vAlign w:val="center"/>
          </w:tcPr>
          <w:p w14:paraId="057783C3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20</w:t>
            </w:r>
          </w:p>
        </w:tc>
        <w:tc>
          <w:tcPr>
            <w:tcW w:w="1026" w:type="dxa"/>
            <w:vAlign w:val="center"/>
          </w:tcPr>
          <w:p w14:paraId="55068CAE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20</w:t>
            </w:r>
          </w:p>
        </w:tc>
        <w:tc>
          <w:tcPr>
            <w:tcW w:w="1158" w:type="dxa"/>
            <w:vAlign w:val="center"/>
          </w:tcPr>
          <w:p w14:paraId="774FDBEE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570EDC" w:rsidRPr="00B03BBF" w14:paraId="32FBE2F7" w14:textId="77777777" w:rsidTr="009008AA">
        <w:trPr>
          <w:trHeight w:val="249"/>
        </w:trPr>
        <w:tc>
          <w:tcPr>
            <w:tcW w:w="696" w:type="dxa"/>
            <w:vAlign w:val="center"/>
          </w:tcPr>
          <w:p w14:paraId="39EB3DAE" w14:textId="6BD3BC73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7</w:t>
            </w:r>
            <w:r w:rsidR="00B03BBF">
              <w:rPr>
                <w:rFonts w:eastAsia="Calibri"/>
                <w:bCs/>
                <w:lang w:eastAsia="en-US"/>
              </w:rPr>
              <w:t>.</w:t>
            </w:r>
          </w:p>
        </w:tc>
        <w:tc>
          <w:tcPr>
            <w:tcW w:w="3564" w:type="dxa"/>
            <w:vAlign w:val="center"/>
          </w:tcPr>
          <w:p w14:paraId="10AA03B2" w14:textId="0481CD1B" w:rsidR="00570EDC" w:rsidRPr="00B03BBF" w:rsidRDefault="00570EDC" w:rsidP="00570EDC">
            <w:pPr>
              <w:rPr>
                <w:rFonts w:eastAsia="Calibri"/>
                <w:lang w:eastAsia="en-US"/>
              </w:rPr>
            </w:pPr>
            <w:r w:rsidRPr="00B03BBF">
              <w:rPr>
                <w:rFonts w:eastAsia="Calibri"/>
                <w:lang w:eastAsia="en-US"/>
              </w:rPr>
              <w:t xml:space="preserve">Курс по выбору (Проектная </w:t>
            </w:r>
            <w:r w:rsidR="00501089" w:rsidRPr="00B03BBF">
              <w:rPr>
                <w:rFonts w:eastAsia="Calibri"/>
                <w:lang w:eastAsia="en-US"/>
              </w:rPr>
              <w:t>деятельность, Психология</w:t>
            </w:r>
            <w:r w:rsidRPr="00B03BBF">
              <w:rPr>
                <w:rFonts w:eastAsia="Calibri"/>
                <w:lang w:eastAsia="en-US"/>
              </w:rPr>
              <w:t xml:space="preserve"> карьеры и бизнеса, Основы предпринимательской деятельности, Психология коммуникаций) </w:t>
            </w:r>
          </w:p>
        </w:tc>
        <w:tc>
          <w:tcPr>
            <w:tcW w:w="1122" w:type="dxa"/>
            <w:vAlign w:val="center"/>
          </w:tcPr>
          <w:p w14:paraId="655C8214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22</w:t>
            </w:r>
          </w:p>
        </w:tc>
        <w:tc>
          <w:tcPr>
            <w:tcW w:w="2068" w:type="dxa"/>
            <w:vAlign w:val="center"/>
          </w:tcPr>
          <w:p w14:paraId="28F71EDF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12</w:t>
            </w:r>
          </w:p>
        </w:tc>
        <w:tc>
          <w:tcPr>
            <w:tcW w:w="1026" w:type="dxa"/>
            <w:vAlign w:val="center"/>
          </w:tcPr>
          <w:p w14:paraId="2B68102E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10</w:t>
            </w:r>
          </w:p>
        </w:tc>
        <w:tc>
          <w:tcPr>
            <w:tcW w:w="1158" w:type="dxa"/>
            <w:vAlign w:val="center"/>
          </w:tcPr>
          <w:p w14:paraId="52416CE8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807F78" w:rsidRPr="00B03BBF" w14:paraId="673AF847" w14:textId="77777777" w:rsidTr="00E30F27">
        <w:trPr>
          <w:trHeight w:val="579"/>
        </w:trPr>
        <w:tc>
          <w:tcPr>
            <w:tcW w:w="4260" w:type="dxa"/>
            <w:gridSpan w:val="2"/>
            <w:vAlign w:val="center"/>
          </w:tcPr>
          <w:p w14:paraId="7A31814F" w14:textId="77777777" w:rsidR="00807F78" w:rsidRPr="00457DF4" w:rsidRDefault="00807F78" w:rsidP="00807F78">
            <w:pPr>
              <w:jc w:val="right"/>
              <w:rPr>
                <w:rFonts w:eastAsia="Calibri"/>
                <w:b/>
                <w:bCs/>
                <w:iCs/>
                <w:lang w:eastAsia="en-US"/>
              </w:rPr>
            </w:pPr>
            <w:r w:rsidRPr="00457DF4">
              <w:rPr>
                <w:rFonts w:eastAsia="Calibri"/>
                <w:b/>
                <w:bCs/>
                <w:iCs/>
                <w:lang w:eastAsia="en-US"/>
              </w:rPr>
              <w:t>ИТОГО часов базового блока</w:t>
            </w:r>
          </w:p>
        </w:tc>
        <w:tc>
          <w:tcPr>
            <w:tcW w:w="1122" w:type="dxa"/>
            <w:vAlign w:val="center"/>
          </w:tcPr>
          <w:p w14:paraId="583AAE22" w14:textId="77777777" w:rsidR="00807F78" w:rsidRPr="00457DF4" w:rsidRDefault="00807F78" w:rsidP="00570EDC">
            <w:pPr>
              <w:jc w:val="center"/>
              <w:rPr>
                <w:rFonts w:eastAsia="Calibri"/>
                <w:b/>
                <w:bCs/>
                <w:iCs/>
                <w:lang w:eastAsia="en-US"/>
              </w:rPr>
            </w:pPr>
            <w:r w:rsidRPr="00457DF4">
              <w:rPr>
                <w:rFonts w:eastAsia="Calibri"/>
                <w:b/>
                <w:bCs/>
                <w:iCs/>
                <w:lang w:eastAsia="en-US"/>
              </w:rPr>
              <w:t>250</w:t>
            </w:r>
          </w:p>
        </w:tc>
        <w:tc>
          <w:tcPr>
            <w:tcW w:w="2068" w:type="dxa"/>
            <w:vAlign w:val="center"/>
          </w:tcPr>
          <w:p w14:paraId="5E3720B2" w14:textId="77777777" w:rsidR="00807F78" w:rsidRPr="00457DF4" w:rsidRDefault="00807F78" w:rsidP="00570EDC">
            <w:pPr>
              <w:jc w:val="center"/>
              <w:rPr>
                <w:rFonts w:eastAsia="Calibri"/>
                <w:b/>
                <w:bCs/>
                <w:iCs/>
                <w:lang w:eastAsia="en-US"/>
              </w:rPr>
            </w:pPr>
            <w:r w:rsidRPr="00457DF4">
              <w:rPr>
                <w:rFonts w:eastAsia="Calibri"/>
                <w:b/>
                <w:bCs/>
                <w:iCs/>
                <w:lang w:eastAsia="en-US"/>
              </w:rPr>
              <w:t>154</w:t>
            </w:r>
          </w:p>
        </w:tc>
        <w:tc>
          <w:tcPr>
            <w:tcW w:w="1026" w:type="dxa"/>
            <w:vAlign w:val="center"/>
          </w:tcPr>
          <w:p w14:paraId="03EE3E69" w14:textId="77777777" w:rsidR="00807F78" w:rsidRPr="00457DF4" w:rsidRDefault="00807F78" w:rsidP="00570EDC">
            <w:pPr>
              <w:jc w:val="center"/>
              <w:rPr>
                <w:rFonts w:eastAsia="Calibri"/>
                <w:b/>
                <w:bCs/>
                <w:iCs/>
                <w:lang w:eastAsia="en-US"/>
              </w:rPr>
            </w:pPr>
            <w:r w:rsidRPr="00457DF4">
              <w:rPr>
                <w:rFonts w:eastAsia="Calibri"/>
                <w:b/>
                <w:bCs/>
                <w:iCs/>
                <w:lang w:eastAsia="en-US"/>
              </w:rPr>
              <w:t>96</w:t>
            </w:r>
          </w:p>
        </w:tc>
        <w:tc>
          <w:tcPr>
            <w:tcW w:w="1158" w:type="dxa"/>
            <w:vAlign w:val="center"/>
          </w:tcPr>
          <w:p w14:paraId="65DCEB47" w14:textId="77777777" w:rsidR="00807F78" w:rsidRPr="00457DF4" w:rsidRDefault="00807F78" w:rsidP="00570EDC">
            <w:pPr>
              <w:jc w:val="center"/>
              <w:rPr>
                <w:rFonts w:eastAsia="Calibri"/>
                <w:b/>
                <w:bCs/>
                <w:iCs/>
                <w:lang w:eastAsia="en-US"/>
              </w:rPr>
            </w:pPr>
          </w:p>
        </w:tc>
      </w:tr>
      <w:tr w:rsidR="00807F78" w:rsidRPr="00B03BBF" w14:paraId="747171B4" w14:textId="77777777" w:rsidTr="006E0395">
        <w:trPr>
          <w:trHeight w:val="513"/>
        </w:trPr>
        <w:tc>
          <w:tcPr>
            <w:tcW w:w="9634" w:type="dxa"/>
            <w:gridSpan w:val="6"/>
            <w:vAlign w:val="center"/>
          </w:tcPr>
          <w:p w14:paraId="70728551" w14:textId="5BA2EEE3" w:rsidR="00807F78" w:rsidRPr="00B03BBF" w:rsidRDefault="00807F78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Профессиональный</w:t>
            </w:r>
            <w:r w:rsidRPr="00B03BBF">
              <w:rPr>
                <w:rFonts w:eastAsia="Calibri"/>
                <w:bCs/>
                <w:lang w:eastAsia="en-US"/>
              </w:rPr>
              <w:t xml:space="preserve"> блок </w:t>
            </w:r>
            <w:r w:rsidRPr="00B03BBF">
              <w:rPr>
                <w:rFonts w:eastAsia="Calibri"/>
                <w:bCs/>
                <w:sz w:val="20"/>
                <w:szCs w:val="20"/>
                <w:lang w:eastAsia="en-US"/>
              </w:rPr>
              <w:t>«</w:t>
            </w:r>
            <w:r w:rsidRPr="00B03BBF">
              <w:rPr>
                <w:rFonts w:eastAsia="Calibri"/>
                <w:bCs/>
                <w:lang w:eastAsia="en-US"/>
              </w:rPr>
              <w:t>Специалист банковского дела»</w:t>
            </w:r>
          </w:p>
        </w:tc>
      </w:tr>
      <w:tr w:rsidR="00570EDC" w:rsidRPr="00B03BBF" w14:paraId="4B05C269" w14:textId="77777777" w:rsidTr="009008AA">
        <w:trPr>
          <w:trHeight w:val="215"/>
        </w:trPr>
        <w:tc>
          <w:tcPr>
            <w:tcW w:w="696" w:type="dxa"/>
            <w:vAlign w:val="center"/>
          </w:tcPr>
          <w:p w14:paraId="3F23FB34" w14:textId="5C7FC004" w:rsidR="00570EDC" w:rsidRPr="00B03BBF" w:rsidRDefault="00570EDC" w:rsidP="0063551E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8.</w:t>
            </w:r>
          </w:p>
        </w:tc>
        <w:tc>
          <w:tcPr>
            <w:tcW w:w="3564" w:type="dxa"/>
            <w:vAlign w:val="center"/>
          </w:tcPr>
          <w:p w14:paraId="6268DA9F" w14:textId="77777777" w:rsidR="00570EDC" w:rsidRPr="00B03BBF" w:rsidRDefault="00570EDC" w:rsidP="00570EDC">
            <w:pPr>
              <w:jc w:val="both"/>
              <w:rPr>
                <w:rFonts w:eastAsia="Calibri"/>
                <w:bCs/>
                <w:lang w:eastAsia="en-US"/>
              </w:rPr>
            </w:pPr>
            <w:r w:rsidRPr="00B03BBF">
              <w:t>Общие вопросы банковского дела</w:t>
            </w:r>
          </w:p>
        </w:tc>
        <w:tc>
          <w:tcPr>
            <w:tcW w:w="1122" w:type="dxa"/>
            <w:vAlign w:val="center"/>
          </w:tcPr>
          <w:p w14:paraId="6B97F2B5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42</w:t>
            </w:r>
          </w:p>
        </w:tc>
        <w:tc>
          <w:tcPr>
            <w:tcW w:w="2068" w:type="dxa"/>
            <w:vAlign w:val="center"/>
          </w:tcPr>
          <w:p w14:paraId="3F46E7A4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20</w:t>
            </w:r>
          </w:p>
        </w:tc>
        <w:tc>
          <w:tcPr>
            <w:tcW w:w="1026" w:type="dxa"/>
            <w:vAlign w:val="center"/>
          </w:tcPr>
          <w:p w14:paraId="1E3148FC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22</w:t>
            </w:r>
          </w:p>
        </w:tc>
        <w:tc>
          <w:tcPr>
            <w:tcW w:w="1158" w:type="dxa"/>
            <w:vAlign w:val="center"/>
          </w:tcPr>
          <w:p w14:paraId="63C9AD2F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570EDC" w:rsidRPr="00B03BBF" w14:paraId="4DB07EFD" w14:textId="77777777" w:rsidTr="009008AA">
        <w:trPr>
          <w:trHeight w:val="219"/>
        </w:trPr>
        <w:tc>
          <w:tcPr>
            <w:tcW w:w="696" w:type="dxa"/>
            <w:vAlign w:val="center"/>
          </w:tcPr>
          <w:p w14:paraId="370003EC" w14:textId="516A8102" w:rsidR="00570EDC" w:rsidRPr="00B03BBF" w:rsidRDefault="0063551E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9.</w:t>
            </w:r>
          </w:p>
        </w:tc>
        <w:tc>
          <w:tcPr>
            <w:tcW w:w="3564" w:type="dxa"/>
            <w:vAlign w:val="center"/>
          </w:tcPr>
          <w:p w14:paraId="16A33D0B" w14:textId="77777777" w:rsidR="00570EDC" w:rsidRPr="00B03BBF" w:rsidRDefault="00570EDC" w:rsidP="00570EDC">
            <w:pPr>
              <w:jc w:val="both"/>
              <w:rPr>
                <w:rFonts w:eastAsia="Calibri"/>
                <w:bCs/>
                <w:lang w:eastAsia="en-US"/>
              </w:rPr>
            </w:pPr>
            <w:r w:rsidRPr="00B03BBF">
              <w:t>Банковское сопровождение операций физических лиц</w:t>
            </w:r>
          </w:p>
        </w:tc>
        <w:tc>
          <w:tcPr>
            <w:tcW w:w="1122" w:type="dxa"/>
            <w:vAlign w:val="center"/>
          </w:tcPr>
          <w:p w14:paraId="0F698D57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32</w:t>
            </w:r>
          </w:p>
        </w:tc>
        <w:tc>
          <w:tcPr>
            <w:tcW w:w="2068" w:type="dxa"/>
            <w:vAlign w:val="center"/>
          </w:tcPr>
          <w:p w14:paraId="5F5FFAE0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16</w:t>
            </w:r>
          </w:p>
        </w:tc>
        <w:tc>
          <w:tcPr>
            <w:tcW w:w="1026" w:type="dxa"/>
            <w:vAlign w:val="center"/>
          </w:tcPr>
          <w:p w14:paraId="00284D07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16</w:t>
            </w:r>
          </w:p>
        </w:tc>
        <w:tc>
          <w:tcPr>
            <w:tcW w:w="1158" w:type="dxa"/>
            <w:vAlign w:val="center"/>
          </w:tcPr>
          <w:p w14:paraId="251FBD5E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570EDC" w:rsidRPr="00B03BBF" w14:paraId="50E5FECB" w14:textId="77777777" w:rsidTr="009008AA">
        <w:trPr>
          <w:trHeight w:val="103"/>
        </w:trPr>
        <w:tc>
          <w:tcPr>
            <w:tcW w:w="696" w:type="dxa"/>
            <w:vAlign w:val="center"/>
          </w:tcPr>
          <w:p w14:paraId="07048ED9" w14:textId="07ADA76C" w:rsidR="00570EDC" w:rsidRPr="00B03BBF" w:rsidRDefault="0063551E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10.</w:t>
            </w:r>
          </w:p>
        </w:tc>
        <w:tc>
          <w:tcPr>
            <w:tcW w:w="3564" w:type="dxa"/>
            <w:vAlign w:val="center"/>
          </w:tcPr>
          <w:p w14:paraId="54E8D3A0" w14:textId="77777777" w:rsidR="00570EDC" w:rsidRPr="00B03BBF" w:rsidRDefault="00570EDC" w:rsidP="00570EDC">
            <w:pPr>
              <w:jc w:val="both"/>
              <w:rPr>
                <w:rFonts w:eastAsia="Calibri"/>
                <w:bCs/>
                <w:lang w:eastAsia="en-US"/>
              </w:rPr>
            </w:pPr>
            <w:r w:rsidRPr="00B03BBF">
              <w:t>Организация и сопровождение банковских операций юридических лиц</w:t>
            </w:r>
          </w:p>
        </w:tc>
        <w:tc>
          <w:tcPr>
            <w:tcW w:w="1122" w:type="dxa"/>
            <w:vAlign w:val="center"/>
          </w:tcPr>
          <w:p w14:paraId="030B9531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38</w:t>
            </w:r>
          </w:p>
        </w:tc>
        <w:tc>
          <w:tcPr>
            <w:tcW w:w="2068" w:type="dxa"/>
            <w:vAlign w:val="center"/>
          </w:tcPr>
          <w:p w14:paraId="6E673A23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20</w:t>
            </w:r>
          </w:p>
        </w:tc>
        <w:tc>
          <w:tcPr>
            <w:tcW w:w="1026" w:type="dxa"/>
            <w:vAlign w:val="center"/>
          </w:tcPr>
          <w:p w14:paraId="092E398C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18</w:t>
            </w:r>
          </w:p>
        </w:tc>
        <w:tc>
          <w:tcPr>
            <w:tcW w:w="1158" w:type="dxa"/>
            <w:vAlign w:val="center"/>
          </w:tcPr>
          <w:p w14:paraId="4D625865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570EDC" w:rsidRPr="00B03BBF" w14:paraId="2AA6BF07" w14:textId="77777777" w:rsidTr="009008AA">
        <w:trPr>
          <w:trHeight w:val="231"/>
        </w:trPr>
        <w:tc>
          <w:tcPr>
            <w:tcW w:w="696" w:type="dxa"/>
            <w:vAlign w:val="center"/>
          </w:tcPr>
          <w:p w14:paraId="226CA55D" w14:textId="63115A8C" w:rsidR="00570EDC" w:rsidRPr="00B03BBF" w:rsidRDefault="0063551E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11.</w:t>
            </w:r>
          </w:p>
        </w:tc>
        <w:tc>
          <w:tcPr>
            <w:tcW w:w="3564" w:type="dxa"/>
            <w:vAlign w:val="center"/>
          </w:tcPr>
          <w:p w14:paraId="3D109EAD" w14:textId="77777777" w:rsidR="00570EDC" w:rsidRPr="00B03BBF" w:rsidRDefault="00570EDC" w:rsidP="00570EDC">
            <w:pPr>
              <w:jc w:val="both"/>
              <w:rPr>
                <w:rFonts w:eastAsia="Calibri"/>
                <w:bCs/>
                <w:highlight w:val="yellow"/>
                <w:lang w:eastAsia="en-US"/>
              </w:rPr>
            </w:pPr>
            <w:r w:rsidRPr="00B03BBF">
              <w:t>Бухгалтерский учет банковских операций и услуг</w:t>
            </w:r>
          </w:p>
        </w:tc>
        <w:tc>
          <w:tcPr>
            <w:tcW w:w="1122" w:type="dxa"/>
            <w:vAlign w:val="center"/>
          </w:tcPr>
          <w:p w14:paraId="41A42E09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34</w:t>
            </w:r>
          </w:p>
        </w:tc>
        <w:tc>
          <w:tcPr>
            <w:tcW w:w="2068" w:type="dxa"/>
            <w:vAlign w:val="center"/>
          </w:tcPr>
          <w:p w14:paraId="5286EB48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16</w:t>
            </w:r>
          </w:p>
        </w:tc>
        <w:tc>
          <w:tcPr>
            <w:tcW w:w="1026" w:type="dxa"/>
            <w:vAlign w:val="center"/>
          </w:tcPr>
          <w:p w14:paraId="1CFD0519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18</w:t>
            </w:r>
          </w:p>
        </w:tc>
        <w:tc>
          <w:tcPr>
            <w:tcW w:w="1158" w:type="dxa"/>
            <w:vAlign w:val="center"/>
          </w:tcPr>
          <w:p w14:paraId="31B93EB0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570EDC" w:rsidRPr="00B03BBF" w14:paraId="22AF9080" w14:textId="77777777" w:rsidTr="009008AA">
        <w:trPr>
          <w:trHeight w:val="84"/>
        </w:trPr>
        <w:tc>
          <w:tcPr>
            <w:tcW w:w="696" w:type="dxa"/>
            <w:vAlign w:val="center"/>
          </w:tcPr>
          <w:p w14:paraId="59FB4842" w14:textId="4D56BA9F" w:rsidR="00570EDC" w:rsidRPr="00B03BBF" w:rsidRDefault="0063551E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12.</w:t>
            </w:r>
          </w:p>
        </w:tc>
        <w:tc>
          <w:tcPr>
            <w:tcW w:w="3564" w:type="dxa"/>
            <w:vAlign w:val="center"/>
          </w:tcPr>
          <w:p w14:paraId="180FE837" w14:textId="77777777" w:rsidR="00570EDC" w:rsidRPr="00B03BBF" w:rsidRDefault="00570EDC" w:rsidP="00570EDC">
            <w:pPr>
              <w:jc w:val="both"/>
              <w:rPr>
                <w:rFonts w:eastAsia="Calibri"/>
                <w:bCs/>
                <w:lang w:eastAsia="en-US"/>
              </w:rPr>
            </w:pPr>
            <w:r w:rsidRPr="00B03BBF">
              <w:t>Финансово-экономические расчеты в банковских операциях</w:t>
            </w:r>
          </w:p>
        </w:tc>
        <w:tc>
          <w:tcPr>
            <w:tcW w:w="1122" w:type="dxa"/>
            <w:vAlign w:val="center"/>
          </w:tcPr>
          <w:p w14:paraId="354C5076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34</w:t>
            </w:r>
          </w:p>
        </w:tc>
        <w:tc>
          <w:tcPr>
            <w:tcW w:w="2068" w:type="dxa"/>
            <w:vAlign w:val="center"/>
          </w:tcPr>
          <w:p w14:paraId="4BB78779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16</w:t>
            </w:r>
          </w:p>
        </w:tc>
        <w:tc>
          <w:tcPr>
            <w:tcW w:w="1026" w:type="dxa"/>
            <w:vAlign w:val="center"/>
          </w:tcPr>
          <w:p w14:paraId="5AD5072B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18</w:t>
            </w:r>
          </w:p>
        </w:tc>
        <w:tc>
          <w:tcPr>
            <w:tcW w:w="1158" w:type="dxa"/>
            <w:vAlign w:val="center"/>
          </w:tcPr>
          <w:p w14:paraId="3980F123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570EDC" w:rsidRPr="00B03BBF" w14:paraId="0A8714DE" w14:textId="77777777" w:rsidTr="009008AA">
        <w:trPr>
          <w:trHeight w:val="87"/>
        </w:trPr>
        <w:tc>
          <w:tcPr>
            <w:tcW w:w="696" w:type="dxa"/>
            <w:vAlign w:val="center"/>
          </w:tcPr>
          <w:p w14:paraId="44474E99" w14:textId="40475427" w:rsidR="00570EDC" w:rsidRPr="00B03BBF" w:rsidRDefault="0063551E" w:rsidP="0063551E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13.</w:t>
            </w:r>
          </w:p>
        </w:tc>
        <w:tc>
          <w:tcPr>
            <w:tcW w:w="3564" w:type="dxa"/>
            <w:vAlign w:val="center"/>
          </w:tcPr>
          <w:p w14:paraId="7E9F2416" w14:textId="77777777" w:rsidR="00570EDC" w:rsidRPr="00B03BBF" w:rsidRDefault="00570EDC" w:rsidP="00570EDC">
            <w:pPr>
              <w:jc w:val="both"/>
              <w:rPr>
                <w:rFonts w:eastAsia="Calibri"/>
                <w:bCs/>
                <w:lang w:eastAsia="en-US"/>
              </w:rPr>
            </w:pPr>
            <w:r w:rsidRPr="00B03BBF">
              <w:t>Управление банковскими рисками</w:t>
            </w:r>
          </w:p>
        </w:tc>
        <w:tc>
          <w:tcPr>
            <w:tcW w:w="1122" w:type="dxa"/>
            <w:vAlign w:val="center"/>
          </w:tcPr>
          <w:p w14:paraId="3A385E66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24</w:t>
            </w:r>
          </w:p>
        </w:tc>
        <w:tc>
          <w:tcPr>
            <w:tcW w:w="2068" w:type="dxa"/>
            <w:vAlign w:val="center"/>
          </w:tcPr>
          <w:p w14:paraId="1F8A3304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12</w:t>
            </w:r>
          </w:p>
        </w:tc>
        <w:tc>
          <w:tcPr>
            <w:tcW w:w="1026" w:type="dxa"/>
            <w:vAlign w:val="center"/>
          </w:tcPr>
          <w:p w14:paraId="13D3F0A1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12</w:t>
            </w:r>
          </w:p>
        </w:tc>
        <w:tc>
          <w:tcPr>
            <w:tcW w:w="1158" w:type="dxa"/>
            <w:vAlign w:val="center"/>
          </w:tcPr>
          <w:p w14:paraId="44C3119A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570EDC" w:rsidRPr="00B03BBF" w14:paraId="6134B8B5" w14:textId="77777777" w:rsidTr="009008AA">
        <w:trPr>
          <w:trHeight w:val="353"/>
        </w:trPr>
        <w:tc>
          <w:tcPr>
            <w:tcW w:w="696" w:type="dxa"/>
            <w:vAlign w:val="center"/>
          </w:tcPr>
          <w:p w14:paraId="7B384CE8" w14:textId="77777777" w:rsidR="00570EDC" w:rsidRPr="00457DF4" w:rsidRDefault="00570EDC" w:rsidP="00570EDC">
            <w:pPr>
              <w:jc w:val="center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3564" w:type="dxa"/>
            <w:vAlign w:val="center"/>
          </w:tcPr>
          <w:p w14:paraId="39EB4C54" w14:textId="77777777" w:rsidR="00570EDC" w:rsidRPr="00457DF4" w:rsidRDefault="00570EDC" w:rsidP="00570EDC">
            <w:pPr>
              <w:jc w:val="both"/>
              <w:rPr>
                <w:b/>
                <w:iCs/>
              </w:rPr>
            </w:pPr>
            <w:r w:rsidRPr="00457DF4">
              <w:rPr>
                <w:b/>
                <w:iCs/>
              </w:rPr>
              <w:t>Итого часов профессионального блока</w:t>
            </w:r>
          </w:p>
        </w:tc>
        <w:tc>
          <w:tcPr>
            <w:tcW w:w="1122" w:type="dxa"/>
            <w:vAlign w:val="center"/>
          </w:tcPr>
          <w:p w14:paraId="12DC09A9" w14:textId="77777777" w:rsidR="00570EDC" w:rsidRPr="00457DF4" w:rsidRDefault="00570EDC" w:rsidP="00570EDC">
            <w:pPr>
              <w:jc w:val="center"/>
              <w:rPr>
                <w:rFonts w:eastAsia="Calibri"/>
                <w:b/>
                <w:iCs/>
                <w:lang w:eastAsia="en-US"/>
              </w:rPr>
            </w:pPr>
            <w:r w:rsidRPr="00457DF4">
              <w:rPr>
                <w:rFonts w:eastAsia="Calibri"/>
                <w:b/>
                <w:iCs/>
                <w:lang w:eastAsia="en-US"/>
              </w:rPr>
              <w:t>204</w:t>
            </w:r>
          </w:p>
        </w:tc>
        <w:tc>
          <w:tcPr>
            <w:tcW w:w="2068" w:type="dxa"/>
            <w:vAlign w:val="center"/>
          </w:tcPr>
          <w:p w14:paraId="1E6B5563" w14:textId="77777777" w:rsidR="00570EDC" w:rsidRPr="00457DF4" w:rsidRDefault="00570EDC" w:rsidP="00570EDC">
            <w:pPr>
              <w:jc w:val="center"/>
              <w:rPr>
                <w:rFonts w:eastAsia="Calibri"/>
                <w:b/>
                <w:iCs/>
                <w:lang w:eastAsia="en-US"/>
              </w:rPr>
            </w:pPr>
            <w:r w:rsidRPr="00457DF4">
              <w:rPr>
                <w:rFonts w:eastAsia="Calibri"/>
                <w:b/>
                <w:iCs/>
                <w:lang w:eastAsia="en-US"/>
              </w:rPr>
              <w:t>100</w:t>
            </w:r>
          </w:p>
        </w:tc>
        <w:tc>
          <w:tcPr>
            <w:tcW w:w="1026" w:type="dxa"/>
            <w:vAlign w:val="center"/>
          </w:tcPr>
          <w:p w14:paraId="16B78B43" w14:textId="77777777" w:rsidR="00570EDC" w:rsidRPr="00457DF4" w:rsidRDefault="00570EDC" w:rsidP="00570EDC">
            <w:pPr>
              <w:jc w:val="center"/>
              <w:rPr>
                <w:rFonts w:eastAsia="Calibri"/>
                <w:b/>
                <w:iCs/>
                <w:lang w:eastAsia="en-US"/>
              </w:rPr>
            </w:pPr>
            <w:r w:rsidRPr="00457DF4">
              <w:rPr>
                <w:rFonts w:eastAsia="Calibri"/>
                <w:b/>
                <w:iCs/>
                <w:lang w:eastAsia="en-US"/>
              </w:rPr>
              <w:t>104</w:t>
            </w:r>
          </w:p>
        </w:tc>
        <w:tc>
          <w:tcPr>
            <w:tcW w:w="1158" w:type="dxa"/>
            <w:vAlign w:val="center"/>
          </w:tcPr>
          <w:p w14:paraId="1A664A15" w14:textId="77777777" w:rsidR="00570EDC" w:rsidRPr="00457DF4" w:rsidRDefault="00570EDC" w:rsidP="00570EDC">
            <w:pPr>
              <w:jc w:val="center"/>
              <w:rPr>
                <w:rFonts w:eastAsia="Calibri"/>
                <w:b/>
                <w:iCs/>
                <w:lang w:eastAsia="en-US"/>
              </w:rPr>
            </w:pPr>
          </w:p>
        </w:tc>
      </w:tr>
      <w:tr w:rsidR="00570EDC" w:rsidRPr="00B03BBF" w14:paraId="1996668C" w14:textId="77777777" w:rsidTr="009008AA">
        <w:trPr>
          <w:trHeight w:val="499"/>
        </w:trPr>
        <w:tc>
          <w:tcPr>
            <w:tcW w:w="696" w:type="dxa"/>
            <w:vAlign w:val="center"/>
          </w:tcPr>
          <w:p w14:paraId="3E9ED09F" w14:textId="75575E7E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14</w:t>
            </w:r>
            <w:r w:rsidR="00B03BBF" w:rsidRPr="00B03BBF">
              <w:rPr>
                <w:rFonts w:eastAsia="Calibri"/>
                <w:bCs/>
                <w:lang w:eastAsia="en-US"/>
              </w:rPr>
              <w:t>.</w:t>
            </w:r>
          </w:p>
        </w:tc>
        <w:tc>
          <w:tcPr>
            <w:tcW w:w="3564" w:type="dxa"/>
            <w:vAlign w:val="center"/>
          </w:tcPr>
          <w:p w14:paraId="6DB62792" w14:textId="77777777" w:rsidR="00570EDC" w:rsidRPr="00B03BBF" w:rsidRDefault="00570EDC" w:rsidP="00570EDC">
            <w:pPr>
              <w:rPr>
                <w:rFonts w:eastAsia="Calibri"/>
                <w:lang w:eastAsia="en-US"/>
              </w:rPr>
            </w:pPr>
            <w:r w:rsidRPr="00B03BBF">
              <w:rPr>
                <w:rFonts w:eastAsia="Calibri"/>
                <w:lang w:eastAsia="en-US"/>
              </w:rPr>
              <w:t>Подготовка и защита итоговой выпускной работы</w:t>
            </w:r>
          </w:p>
        </w:tc>
        <w:tc>
          <w:tcPr>
            <w:tcW w:w="1122" w:type="dxa"/>
            <w:vAlign w:val="center"/>
          </w:tcPr>
          <w:p w14:paraId="0018F4A5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50</w:t>
            </w:r>
          </w:p>
        </w:tc>
        <w:tc>
          <w:tcPr>
            <w:tcW w:w="2068" w:type="dxa"/>
            <w:vAlign w:val="center"/>
          </w:tcPr>
          <w:p w14:paraId="586E00EF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1026" w:type="dxa"/>
            <w:vAlign w:val="center"/>
          </w:tcPr>
          <w:p w14:paraId="0F26A400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45</w:t>
            </w:r>
          </w:p>
        </w:tc>
        <w:tc>
          <w:tcPr>
            <w:tcW w:w="1158" w:type="dxa"/>
            <w:vAlign w:val="center"/>
          </w:tcPr>
          <w:p w14:paraId="586E4693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  <w:r w:rsidRPr="00B03BBF"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570EDC" w:rsidRPr="00B03BBF" w14:paraId="6F50B681" w14:textId="77777777" w:rsidTr="009008AA">
        <w:trPr>
          <w:trHeight w:val="793"/>
        </w:trPr>
        <w:tc>
          <w:tcPr>
            <w:tcW w:w="696" w:type="dxa"/>
            <w:vAlign w:val="center"/>
          </w:tcPr>
          <w:p w14:paraId="39E8C6FA" w14:textId="77777777" w:rsidR="00570EDC" w:rsidRPr="00B03BBF" w:rsidRDefault="00570EDC" w:rsidP="00570EDC">
            <w:pPr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3564" w:type="dxa"/>
            <w:vAlign w:val="center"/>
          </w:tcPr>
          <w:p w14:paraId="32262E8D" w14:textId="77777777" w:rsidR="00570EDC" w:rsidRPr="00457DF4" w:rsidRDefault="00570EDC" w:rsidP="00570EDC">
            <w:pPr>
              <w:rPr>
                <w:rFonts w:eastAsia="Calibri"/>
                <w:b/>
                <w:bCs/>
                <w:lang w:eastAsia="en-US"/>
              </w:rPr>
            </w:pPr>
            <w:r w:rsidRPr="00457DF4">
              <w:rPr>
                <w:rFonts w:eastAsia="Calibri"/>
                <w:b/>
                <w:bCs/>
                <w:lang w:eastAsia="en-US"/>
              </w:rPr>
              <w:t>ИТОГО:</w:t>
            </w:r>
          </w:p>
        </w:tc>
        <w:tc>
          <w:tcPr>
            <w:tcW w:w="1122" w:type="dxa"/>
            <w:vAlign w:val="center"/>
          </w:tcPr>
          <w:p w14:paraId="7DD4A6DE" w14:textId="77777777" w:rsidR="00570EDC" w:rsidRPr="00457DF4" w:rsidRDefault="00570EDC" w:rsidP="00570EDC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457DF4">
              <w:rPr>
                <w:rFonts w:eastAsia="Calibri"/>
                <w:b/>
                <w:bCs/>
                <w:lang w:eastAsia="en-US"/>
              </w:rPr>
              <w:t>504</w:t>
            </w:r>
          </w:p>
        </w:tc>
        <w:tc>
          <w:tcPr>
            <w:tcW w:w="2068" w:type="dxa"/>
            <w:vAlign w:val="center"/>
          </w:tcPr>
          <w:p w14:paraId="62129612" w14:textId="77777777" w:rsidR="00570EDC" w:rsidRPr="00457DF4" w:rsidRDefault="00570EDC" w:rsidP="00570EDC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457DF4">
              <w:rPr>
                <w:rFonts w:eastAsia="Calibri"/>
                <w:b/>
                <w:bCs/>
                <w:lang w:eastAsia="en-US"/>
              </w:rPr>
              <w:t>259</w:t>
            </w:r>
          </w:p>
        </w:tc>
        <w:tc>
          <w:tcPr>
            <w:tcW w:w="1026" w:type="dxa"/>
            <w:vAlign w:val="center"/>
          </w:tcPr>
          <w:p w14:paraId="7E142174" w14:textId="77777777" w:rsidR="00570EDC" w:rsidRPr="00457DF4" w:rsidRDefault="00570EDC" w:rsidP="00570EDC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457DF4">
              <w:rPr>
                <w:rFonts w:eastAsia="Calibri"/>
                <w:b/>
                <w:bCs/>
                <w:lang w:eastAsia="en-US"/>
              </w:rPr>
              <w:t>245</w:t>
            </w:r>
          </w:p>
        </w:tc>
        <w:tc>
          <w:tcPr>
            <w:tcW w:w="1158" w:type="dxa"/>
            <w:vAlign w:val="center"/>
          </w:tcPr>
          <w:p w14:paraId="65545513" w14:textId="77777777" w:rsidR="00570EDC" w:rsidRPr="00457DF4" w:rsidRDefault="00570EDC" w:rsidP="00570EDC">
            <w:pPr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</w:tbl>
    <w:p w14:paraId="64EB7FFC" w14:textId="7576E1F3" w:rsidR="004D28F5" w:rsidRDefault="004D28F5" w:rsidP="004D28F5">
      <w:pPr>
        <w:tabs>
          <w:tab w:val="left" w:pos="709"/>
          <w:tab w:val="left" w:pos="851"/>
        </w:tabs>
        <w:jc w:val="both"/>
        <w:rPr>
          <w:b/>
          <w:sz w:val="28"/>
          <w:szCs w:val="28"/>
        </w:rPr>
      </w:pPr>
    </w:p>
    <w:p w14:paraId="42E92037" w14:textId="740BF9A3" w:rsidR="0012299F" w:rsidRDefault="0012299F" w:rsidP="003E2300">
      <w:pPr>
        <w:tabs>
          <w:tab w:val="left" w:pos="709"/>
          <w:tab w:val="left" w:pos="851"/>
        </w:tabs>
        <w:spacing w:after="120" w:line="276" w:lineRule="auto"/>
        <w:jc w:val="both"/>
        <w:rPr>
          <w:b/>
          <w:sz w:val="28"/>
          <w:szCs w:val="28"/>
        </w:rPr>
      </w:pPr>
    </w:p>
    <w:p w14:paraId="0A74D801" w14:textId="0697C59A" w:rsidR="00807F78" w:rsidRDefault="00807F78" w:rsidP="003E2300">
      <w:pPr>
        <w:tabs>
          <w:tab w:val="left" w:pos="709"/>
          <w:tab w:val="left" w:pos="851"/>
        </w:tabs>
        <w:spacing w:after="120" w:line="276" w:lineRule="auto"/>
        <w:jc w:val="both"/>
        <w:rPr>
          <w:b/>
          <w:sz w:val="28"/>
          <w:szCs w:val="28"/>
        </w:rPr>
      </w:pPr>
    </w:p>
    <w:p w14:paraId="078468E9" w14:textId="0B3C8562" w:rsidR="00807F78" w:rsidRDefault="00807F78" w:rsidP="003E2300">
      <w:pPr>
        <w:tabs>
          <w:tab w:val="left" w:pos="709"/>
          <w:tab w:val="left" w:pos="851"/>
        </w:tabs>
        <w:spacing w:after="120" w:line="276" w:lineRule="auto"/>
        <w:jc w:val="both"/>
        <w:rPr>
          <w:b/>
          <w:sz w:val="28"/>
          <w:szCs w:val="28"/>
        </w:rPr>
      </w:pPr>
    </w:p>
    <w:p w14:paraId="2BD5B461" w14:textId="069557EE" w:rsidR="00807F78" w:rsidRDefault="00807F78" w:rsidP="003E2300">
      <w:pPr>
        <w:tabs>
          <w:tab w:val="left" w:pos="709"/>
          <w:tab w:val="left" w:pos="851"/>
        </w:tabs>
        <w:spacing w:after="120" w:line="276" w:lineRule="auto"/>
        <w:jc w:val="both"/>
        <w:rPr>
          <w:b/>
          <w:sz w:val="28"/>
          <w:szCs w:val="28"/>
        </w:rPr>
      </w:pPr>
    </w:p>
    <w:p w14:paraId="2A5AFBA3" w14:textId="74DBFA0D" w:rsidR="00807F78" w:rsidRDefault="00807F78" w:rsidP="003E2300">
      <w:pPr>
        <w:tabs>
          <w:tab w:val="left" w:pos="709"/>
          <w:tab w:val="left" w:pos="851"/>
        </w:tabs>
        <w:spacing w:after="120" w:line="276" w:lineRule="auto"/>
        <w:jc w:val="both"/>
        <w:rPr>
          <w:b/>
          <w:sz w:val="28"/>
          <w:szCs w:val="28"/>
        </w:rPr>
      </w:pPr>
    </w:p>
    <w:p w14:paraId="3614C620" w14:textId="5D9A7204" w:rsidR="00807F78" w:rsidRDefault="00807F78" w:rsidP="003E2300">
      <w:pPr>
        <w:tabs>
          <w:tab w:val="left" w:pos="709"/>
          <w:tab w:val="left" w:pos="851"/>
        </w:tabs>
        <w:spacing w:after="120" w:line="276" w:lineRule="auto"/>
        <w:jc w:val="both"/>
        <w:rPr>
          <w:b/>
          <w:sz w:val="28"/>
          <w:szCs w:val="28"/>
        </w:rPr>
      </w:pPr>
    </w:p>
    <w:p w14:paraId="0914FC2B" w14:textId="04049FCF" w:rsidR="00807F78" w:rsidRDefault="00807F78" w:rsidP="003E2300">
      <w:pPr>
        <w:tabs>
          <w:tab w:val="left" w:pos="709"/>
          <w:tab w:val="left" w:pos="851"/>
        </w:tabs>
        <w:spacing w:after="120" w:line="276" w:lineRule="auto"/>
        <w:jc w:val="both"/>
        <w:rPr>
          <w:b/>
          <w:sz w:val="28"/>
          <w:szCs w:val="28"/>
        </w:rPr>
      </w:pPr>
    </w:p>
    <w:p w14:paraId="40738B56" w14:textId="02897BFA" w:rsidR="00807F78" w:rsidRDefault="00807F78" w:rsidP="003E2300">
      <w:pPr>
        <w:tabs>
          <w:tab w:val="left" w:pos="709"/>
          <w:tab w:val="left" w:pos="851"/>
        </w:tabs>
        <w:spacing w:after="120" w:line="276" w:lineRule="auto"/>
        <w:jc w:val="both"/>
        <w:rPr>
          <w:b/>
          <w:sz w:val="28"/>
          <w:szCs w:val="28"/>
        </w:rPr>
      </w:pPr>
    </w:p>
    <w:p w14:paraId="3F98C980" w14:textId="77777777" w:rsidR="0044268D" w:rsidRDefault="0044268D" w:rsidP="009008AA">
      <w:pPr>
        <w:tabs>
          <w:tab w:val="left" w:pos="709"/>
          <w:tab w:val="left" w:pos="851"/>
        </w:tabs>
        <w:spacing w:after="120"/>
        <w:ind w:firstLine="709"/>
        <w:jc w:val="both"/>
        <w:rPr>
          <w:b/>
          <w:sz w:val="28"/>
          <w:szCs w:val="28"/>
        </w:rPr>
      </w:pPr>
      <w:r w:rsidRPr="005B1852">
        <w:rPr>
          <w:b/>
          <w:sz w:val="28"/>
          <w:szCs w:val="28"/>
        </w:rPr>
        <w:lastRenderedPageBreak/>
        <w:t>3.2. Содержание дополнительной</w:t>
      </w:r>
      <w:r>
        <w:rPr>
          <w:b/>
          <w:sz w:val="28"/>
          <w:szCs w:val="28"/>
        </w:rPr>
        <w:t xml:space="preserve"> образовательной программы</w:t>
      </w:r>
    </w:p>
    <w:tbl>
      <w:tblPr>
        <w:tblStyle w:val="TableGrid"/>
        <w:tblW w:w="9639" w:type="dxa"/>
        <w:tblInd w:w="-5" w:type="dxa"/>
        <w:tblLayout w:type="fixed"/>
        <w:tblCellMar>
          <w:top w:w="15" w:type="dxa"/>
          <w:left w:w="115" w:type="dxa"/>
          <w:right w:w="148" w:type="dxa"/>
        </w:tblCellMar>
        <w:tblLook w:val="0600" w:firstRow="0" w:lastRow="0" w:firstColumn="0" w:lastColumn="0" w:noHBand="1" w:noVBand="1"/>
      </w:tblPr>
      <w:tblGrid>
        <w:gridCol w:w="687"/>
        <w:gridCol w:w="1701"/>
        <w:gridCol w:w="7251"/>
      </w:tblGrid>
      <w:tr w:rsidR="0044268D" w:rsidRPr="00B03BBF" w14:paraId="3F98C984" w14:textId="77777777" w:rsidTr="0063551E">
        <w:trPr>
          <w:trHeight w:val="533"/>
          <w:tblHeader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8C981" w14:textId="41967670" w:rsidR="0044268D" w:rsidRPr="00B03BBF" w:rsidRDefault="0044268D" w:rsidP="00267772">
            <w:pPr>
              <w:spacing w:line="276" w:lineRule="auto"/>
              <w:jc w:val="center"/>
              <w:rPr>
                <w:rFonts w:eastAsia="Calibri"/>
                <w:color w:val="000000"/>
              </w:rPr>
            </w:pPr>
            <w:r w:rsidRPr="00B03BBF">
              <w:rPr>
                <w:color w:val="000000"/>
              </w:rPr>
              <w:t>№</w:t>
            </w:r>
            <w:r w:rsidR="003E2300" w:rsidRPr="00B03BBF">
              <w:rPr>
                <w:color w:val="000000"/>
                <w:lang w:val="en-US"/>
              </w:rPr>
              <w:t xml:space="preserve"> </w:t>
            </w:r>
            <w:r w:rsidR="003E2300" w:rsidRPr="00B03BBF">
              <w:rPr>
                <w:color w:val="000000"/>
              </w:rPr>
              <w:t>п/п</w:t>
            </w:r>
            <w:r w:rsidRPr="00B03BBF">
              <w:rPr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8C982" w14:textId="77777777" w:rsidR="0044268D" w:rsidRPr="00B03BBF" w:rsidRDefault="0044268D" w:rsidP="00E61718">
            <w:pPr>
              <w:spacing w:line="276" w:lineRule="auto"/>
              <w:jc w:val="center"/>
              <w:rPr>
                <w:rFonts w:eastAsia="Calibri"/>
                <w:color w:val="000000"/>
              </w:rPr>
            </w:pPr>
            <w:r w:rsidRPr="00B03BBF">
              <w:rPr>
                <w:color w:val="000000"/>
              </w:rPr>
              <w:t>Дисциплина</w:t>
            </w:r>
          </w:p>
        </w:tc>
        <w:tc>
          <w:tcPr>
            <w:tcW w:w="72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98C983" w14:textId="77777777" w:rsidR="0044268D" w:rsidRPr="00B03BBF" w:rsidRDefault="0044268D" w:rsidP="00E61718">
            <w:pPr>
              <w:spacing w:line="276" w:lineRule="auto"/>
              <w:jc w:val="center"/>
              <w:rPr>
                <w:rFonts w:eastAsia="Calibri"/>
                <w:color w:val="000000"/>
              </w:rPr>
            </w:pPr>
            <w:r w:rsidRPr="00B03BBF">
              <w:rPr>
                <w:color w:val="000000"/>
              </w:rPr>
              <w:t>Содержание</w:t>
            </w:r>
          </w:p>
        </w:tc>
      </w:tr>
      <w:tr w:rsidR="0044268D" w:rsidRPr="00B03BBF" w14:paraId="3F98C9B1" w14:textId="77777777" w:rsidTr="00674C9A">
        <w:trPr>
          <w:trHeight w:val="12307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C989" w14:textId="0E3D0E86" w:rsidR="0044268D" w:rsidRPr="00B03BBF" w:rsidRDefault="00B73295" w:rsidP="003E2300">
            <w:pPr>
              <w:spacing w:line="276" w:lineRule="auto"/>
              <w:jc w:val="center"/>
              <w:rPr>
                <w:color w:val="000000"/>
              </w:rPr>
            </w:pPr>
            <w:r w:rsidRPr="00B03BBF">
              <w:rPr>
                <w:color w:val="000000"/>
              </w:rPr>
              <w:t>1</w:t>
            </w:r>
            <w:r w:rsidR="003E2300" w:rsidRPr="00B03BBF"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C98A" w14:textId="71CCA3A9" w:rsidR="0044268D" w:rsidRPr="00B03BBF" w:rsidRDefault="00570EDC" w:rsidP="00E61718">
            <w:pPr>
              <w:spacing w:line="276" w:lineRule="auto"/>
              <w:jc w:val="center"/>
              <w:rPr>
                <w:color w:val="000000"/>
              </w:rPr>
            </w:pPr>
            <w:r w:rsidRPr="00B03BBF">
              <w:rPr>
                <w:rFonts w:eastAsia="Calibri"/>
                <w:color w:val="000000"/>
              </w:rPr>
              <w:t>Базовый блок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4F2C" w14:textId="11BCF80C" w:rsidR="00570EDC" w:rsidRPr="00B03BBF" w:rsidRDefault="00570EDC" w:rsidP="00807F78">
            <w:pPr>
              <w:pStyle w:val="a3"/>
              <w:numPr>
                <w:ilvl w:val="0"/>
                <w:numId w:val="12"/>
              </w:numPr>
              <w:ind w:left="0" w:firstLine="709"/>
              <w:rPr>
                <w:rFonts w:eastAsia="Calibri"/>
                <w:color w:val="000000"/>
              </w:rPr>
            </w:pPr>
            <w:r w:rsidRPr="00B03BBF">
              <w:rPr>
                <w:rFonts w:eastAsia="Calibri"/>
                <w:color w:val="000000"/>
              </w:rPr>
              <w:t>Правоведение</w:t>
            </w:r>
          </w:p>
          <w:p w14:paraId="66638A5D" w14:textId="3EB1FCAA" w:rsidR="008C736F" w:rsidRPr="00B03BBF" w:rsidRDefault="008C736F" w:rsidP="00807F78">
            <w:pPr>
              <w:ind w:firstLine="709"/>
              <w:jc w:val="both"/>
              <w:rPr>
                <w:rFonts w:eastAsia="Calibri"/>
                <w:iCs/>
                <w:color w:val="000000"/>
              </w:rPr>
            </w:pPr>
            <w:r w:rsidRPr="00B03BBF">
              <w:rPr>
                <w:rFonts w:eastAsia="Calibri"/>
                <w:iCs/>
                <w:color w:val="000000"/>
              </w:rPr>
              <w:t xml:space="preserve">Система российского права. Основы правового регулирования экономической деятельности. Основы гражданского и трудового права. Законодательство в области финансов, банков </w:t>
            </w:r>
            <w:r w:rsidR="00807F78">
              <w:rPr>
                <w:rFonts w:eastAsia="Calibri"/>
                <w:iCs/>
                <w:color w:val="000000"/>
              </w:rPr>
              <w:br/>
            </w:r>
            <w:r w:rsidRPr="00B03BBF">
              <w:rPr>
                <w:rFonts w:eastAsia="Calibri"/>
                <w:iCs/>
                <w:color w:val="000000"/>
              </w:rPr>
              <w:t>и бухгалтерского учета.</w:t>
            </w:r>
          </w:p>
          <w:p w14:paraId="375E4771" w14:textId="3BEFAD9E" w:rsidR="00570EDC" w:rsidRPr="00B03BBF" w:rsidRDefault="00570EDC" w:rsidP="00807F78">
            <w:pPr>
              <w:pStyle w:val="a3"/>
              <w:numPr>
                <w:ilvl w:val="0"/>
                <w:numId w:val="12"/>
              </w:numPr>
              <w:ind w:left="0" w:firstLine="709"/>
              <w:rPr>
                <w:rFonts w:eastAsia="Calibri"/>
                <w:color w:val="000000"/>
              </w:rPr>
            </w:pPr>
            <w:r w:rsidRPr="00B03BBF">
              <w:rPr>
                <w:rFonts w:eastAsia="Calibri"/>
                <w:color w:val="000000"/>
              </w:rPr>
              <w:t>Экономическая теория (макро- и микроэкономика)</w:t>
            </w:r>
          </w:p>
          <w:p w14:paraId="76D4F428" w14:textId="49074B14" w:rsidR="008C736F" w:rsidRPr="00B03BBF" w:rsidRDefault="008C736F" w:rsidP="00807F78">
            <w:pPr>
              <w:ind w:firstLine="709"/>
              <w:jc w:val="both"/>
              <w:rPr>
                <w:rFonts w:eastAsia="Calibri"/>
                <w:color w:val="000000"/>
              </w:rPr>
            </w:pPr>
            <w:r w:rsidRPr="00B03BBF">
              <w:rPr>
                <w:rFonts w:eastAsia="Calibri"/>
                <w:iCs/>
                <w:color w:val="000000"/>
              </w:rPr>
              <w:t>Общая экономическая теория. Микроэкономика. Макроэкономика. Переходная экономика. История экономических учений.</w:t>
            </w:r>
          </w:p>
          <w:p w14:paraId="36E78894" w14:textId="753D300C" w:rsidR="00570EDC" w:rsidRPr="00B03BBF" w:rsidRDefault="00570EDC" w:rsidP="00807F78">
            <w:pPr>
              <w:pStyle w:val="a3"/>
              <w:numPr>
                <w:ilvl w:val="0"/>
                <w:numId w:val="12"/>
              </w:numPr>
              <w:ind w:left="0" w:firstLine="709"/>
              <w:rPr>
                <w:rFonts w:eastAsia="Calibri"/>
                <w:color w:val="000000"/>
              </w:rPr>
            </w:pPr>
            <w:r w:rsidRPr="00B03BBF">
              <w:rPr>
                <w:rFonts w:eastAsia="Calibri"/>
                <w:color w:val="000000"/>
              </w:rPr>
              <w:t>Экономика организаций (фирмы)</w:t>
            </w:r>
          </w:p>
          <w:p w14:paraId="4E3A5D23" w14:textId="4A83C6E0" w:rsidR="00916350" w:rsidRPr="00B03BBF" w:rsidRDefault="00916350" w:rsidP="00807F78">
            <w:pPr>
              <w:ind w:firstLine="709"/>
              <w:jc w:val="both"/>
              <w:rPr>
                <w:rFonts w:eastAsia="Calibri"/>
                <w:iCs/>
                <w:color w:val="000000"/>
              </w:rPr>
            </w:pPr>
            <w:r w:rsidRPr="00B03BBF">
              <w:rPr>
                <w:rFonts w:eastAsia="Calibri"/>
                <w:iCs/>
                <w:color w:val="000000"/>
              </w:rPr>
              <w:t>Производственная и организационная структура предприятий; уставный капитал и имущество предприятий; основной капитал, его оценка; оборотные средства; трудовые ресурсы; оплата труда; разработка маркетинговой и товарной стратегии; издержки производства и себестоимость продукции; ценовая политика на различных рынках; производственное планирование и бизнес-план предприятия; оценка эффективности хозяйственной деятельности и состояния баланса</w:t>
            </w:r>
            <w:r w:rsidR="00CA697A" w:rsidRPr="00B03BBF">
              <w:rPr>
                <w:rFonts w:eastAsia="Calibri"/>
                <w:iCs/>
                <w:color w:val="000000"/>
              </w:rPr>
              <w:t>.</w:t>
            </w:r>
          </w:p>
          <w:p w14:paraId="6B6F5707" w14:textId="70300874" w:rsidR="00570EDC" w:rsidRPr="00B03BBF" w:rsidRDefault="00570EDC" w:rsidP="00807F78">
            <w:pPr>
              <w:pStyle w:val="a3"/>
              <w:numPr>
                <w:ilvl w:val="0"/>
                <w:numId w:val="12"/>
              </w:numPr>
              <w:ind w:left="0" w:firstLine="709"/>
              <w:jc w:val="both"/>
              <w:rPr>
                <w:rFonts w:eastAsia="Calibri"/>
                <w:color w:val="000000"/>
              </w:rPr>
            </w:pPr>
            <w:r w:rsidRPr="00B03BBF">
              <w:rPr>
                <w:rFonts w:eastAsia="Calibri"/>
                <w:color w:val="000000"/>
              </w:rPr>
              <w:t xml:space="preserve">Бухгалтерский учет </w:t>
            </w:r>
          </w:p>
          <w:p w14:paraId="7DC135A9" w14:textId="5E41E9D9" w:rsidR="00916350" w:rsidRPr="00B03BBF" w:rsidRDefault="00916350" w:rsidP="00807F78">
            <w:pPr>
              <w:ind w:firstLine="709"/>
              <w:jc w:val="both"/>
              <w:rPr>
                <w:rFonts w:eastAsia="Calibri"/>
                <w:iCs/>
                <w:color w:val="000000"/>
              </w:rPr>
            </w:pPr>
            <w:r w:rsidRPr="00B03BBF">
              <w:rPr>
                <w:rFonts w:eastAsia="Calibri"/>
                <w:iCs/>
                <w:color w:val="000000"/>
              </w:rPr>
              <w:t>Содержание и функции бухгалтерского учета; система бухгалтерских счетов, двойная запись; первичное наблюдение, документация, учетные регистры; формы бухгалтерского учета; основы бухгалтерской (финансовой) отчетности; организация бухгалтерского учета; основное содержание и порядок ведения учета; использование данных управленческого учета для анализа и обоснования решений на разных уровнях управления.</w:t>
            </w:r>
          </w:p>
          <w:p w14:paraId="296A8967" w14:textId="5E68725D" w:rsidR="00570EDC" w:rsidRPr="00B03BBF" w:rsidRDefault="00570EDC" w:rsidP="00807F78">
            <w:pPr>
              <w:pStyle w:val="a3"/>
              <w:numPr>
                <w:ilvl w:val="0"/>
                <w:numId w:val="12"/>
              </w:numPr>
              <w:ind w:left="0" w:firstLine="709"/>
              <w:rPr>
                <w:rFonts w:eastAsia="Calibri"/>
                <w:color w:val="000000"/>
              </w:rPr>
            </w:pPr>
            <w:r w:rsidRPr="00B03BBF">
              <w:rPr>
                <w:rFonts w:eastAsia="Calibri"/>
                <w:color w:val="000000"/>
              </w:rPr>
              <w:t xml:space="preserve">Финансы, деньги и кредит </w:t>
            </w:r>
          </w:p>
          <w:p w14:paraId="350079F9" w14:textId="012013BD" w:rsidR="00CA697A" w:rsidRPr="00B03BBF" w:rsidRDefault="00916350" w:rsidP="00807F78">
            <w:pPr>
              <w:ind w:firstLine="709"/>
              <w:jc w:val="both"/>
              <w:rPr>
                <w:rFonts w:eastAsia="Calibri"/>
                <w:iCs/>
                <w:color w:val="000000"/>
              </w:rPr>
            </w:pPr>
            <w:r w:rsidRPr="00B03BBF">
              <w:rPr>
                <w:rFonts w:eastAsia="Calibri"/>
                <w:iCs/>
                <w:color w:val="000000"/>
              </w:rPr>
              <w:t xml:space="preserve">Сущность финансов. Финансовая политика; управление финансами. Финансовая система страны, ее сферы и звенья. </w:t>
            </w:r>
            <w:r w:rsidR="00CA697A" w:rsidRPr="00B03BBF">
              <w:rPr>
                <w:rFonts w:eastAsia="Calibri"/>
                <w:iCs/>
                <w:color w:val="000000"/>
              </w:rPr>
              <w:t>Государственные и муниципальные финансы</w:t>
            </w:r>
            <w:r w:rsidRPr="00B03BBF">
              <w:rPr>
                <w:rFonts w:eastAsia="Calibri"/>
                <w:iCs/>
                <w:color w:val="000000"/>
              </w:rPr>
              <w:t xml:space="preserve">. </w:t>
            </w:r>
            <w:r w:rsidR="00CA697A" w:rsidRPr="00B03BBF">
              <w:rPr>
                <w:rFonts w:eastAsia="Calibri"/>
                <w:iCs/>
                <w:color w:val="000000"/>
              </w:rPr>
              <w:t>Принципы организации финансов экономических субъектов в разных сферах деятельности.</w:t>
            </w:r>
          </w:p>
          <w:p w14:paraId="2D9788E5" w14:textId="754BF51C" w:rsidR="00CA697A" w:rsidRPr="00B03BBF" w:rsidRDefault="00CA697A" w:rsidP="00807F78">
            <w:pPr>
              <w:ind w:firstLine="709"/>
              <w:jc w:val="both"/>
              <w:rPr>
                <w:rFonts w:eastAsia="Calibri"/>
                <w:iCs/>
                <w:color w:val="000000"/>
              </w:rPr>
            </w:pPr>
            <w:r w:rsidRPr="00B03BBF">
              <w:rPr>
                <w:rFonts w:eastAsia="Calibri"/>
                <w:iCs/>
                <w:color w:val="000000"/>
              </w:rPr>
              <w:t xml:space="preserve">Сущность и виды денег. Денежная система государства.  Валютные отношения и валютная система. Сущность кредита </w:t>
            </w:r>
            <w:r w:rsidR="00807F78">
              <w:rPr>
                <w:rFonts w:eastAsia="Calibri"/>
                <w:iCs/>
                <w:color w:val="000000"/>
              </w:rPr>
              <w:br/>
            </w:r>
            <w:r w:rsidRPr="00B03BBF">
              <w:rPr>
                <w:rFonts w:eastAsia="Calibri"/>
                <w:iCs/>
                <w:color w:val="000000"/>
              </w:rPr>
              <w:t xml:space="preserve">и банков. Понятие банковской системы, ее элементы. </w:t>
            </w:r>
          </w:p>
          <w:p w14:paraId="7725F095" w14:textId="39BC8AC3" w:rsidR="00570EDC" w:rsidRPr="00B03BBF" w:rsidRDefault="00570EDC" w:rsidP="00807F78">
            <w:pPr>
              <w:pStyle w:val="a3"/>
              <w:numPr>
                <w:ilvl w:val="0"/>
                <w:numId w:val="12"/>
              </w:numPr>
              <w:ind w:left="0" w:firstLine="709"/>
              <w:rPr>
                <w:rFonts w:eastAsia="Calibri"/>
                <w:color w:val="000000"/>
              </w:rPr>
            </w:pPr>
            <w:r w:rsidRPr="00B03BBF">
              <w:rPr>
                <w:rFonts w:eastAsia="Calibri"/>
                <w:color w:val="000000"/>
              </w:rPr>
              <w:t>Основы налогообложения</w:t>
            </w:r>
          </w:p>
          <w:p w14:paraId="7F4EAF14" w14:textId="0F234404" w:rsidR="00CA697A" w:rsidRPr="00B03BBF" w:rsidRDefault="00CA697A" w:rsidP="00807F78">
            <w:pPr>
              <w:ind w:firstLine="709"/>
              <w:jc w:val="both"/>
              <w:rPr>
                <w:rFonts w:eastAsia="Calibri"/>
                <w:iCs/>
                <w:color w:val="000000"/>
              </w:rPr>
            </w:pPr>
            <w:r w:rsidRPr="00B03BBF">
              <w:rPr>
                <w:rFonts w:eastAsia="Calibri"/>
                <w:iCs/>
                <w:color w:val="000000"/>
              </w:rPr>
              <w:t xml:space="preserve">Сущность налогов. Элементы налога и их характеристика. Налоговая система. Классификация налогов. Характеристика основных налогов и сборов РФ. Налоговое администрирование. Формы и методы налогового контроля. Ответственность </w:t>
            </w:r>
            <w:r w:rsidR="00807F78">
              <w:rPr>
                <w:rFonts w:eastAsia="Calibri"/>
                <w:iCs/>
                <w:color w:val="000000"/>
              </w:rPr>
              <w:br/>
            </w:r>
            <w:r w:rsidRPr="00B03BBF">
              <w:rPr>
                <w:rFonts w:eastAsia="Calibri"/>
                <w:iCs/>
                <w:color w:val="000000"/>
              </w:rPr>
              <w:t xml:space="preserve">за совершение налоговых правонарушений. </w:t>
            </w:r>
          </w:p>
          <w:p w14:paraId="5640E638" w14:textId="77777777" w:rsidR="00CA697A" w:rsidRPr="00B03BBF" w:rsidRDefault="00570EDC" w:rsidP="00807F78">
            <w:pPr>
              <w:pStyle w:val="a3"/>
              <w:numPr>
                <w:ilvl w:val="0"/>
                <w:numId w:val="12"/>
              </w:numPr>
              <w:ind w:left="0" w:firstLine="709"/>
              <w:rPr>
                <w:rFonts w:eastAsia="Calibri"/>
                <w:color w:val="000000"/>
              </w:rPr>
            </w:pPr>
            <w:r w:rsidRPr="00B03BBF">
              <w:rPr>
                <w:rFonts w:eastAsia="Calibri"/>
                <w:color w:val="000000"/>
              </w:rPr>
              <w:t>Курс по выбору</w:t>
            </w:r>
          </w:p>
          <w:p w14:paraId="155150B0" w14:textId="77777777" w:rsidR="00CA697A" w:rsidRPr="00B03BBF" w:rsidRDefault="00CA697A" w:rsidP="00807F78">
            <w:pPr>
              <w:ind w:firstLine="709"/>
              <w:rPr>
                <w:rFonts w:eastAsia="Calibri"/>
                <w:iCs/>
                <w:color w:val="000000"/>
              </w:rPr>
            </w:pPr>
            <w:r w:rsidRPr="00B03BBF">
              <w:rPr>
                <w:rFonts w:eastAsia="Calibri"/>
                <w:iCs/>
                <w:color w:val="000000"/>
              </w:rPr>
              <w:t xml:space="preserve">- </w:t>
            </w:r>
            <w:r w:rsidR="00570EDC" w:rsidRPr="00B03BBF">
              <w:rPr>
                <w:rFonts w:eastAsia="Calibri"/>
                <w:iCs/>
                <w:color w:val="000000"/>
              </w:rPr>
              <w:t>Проектная деятельность</w:t>
            </w:r>
          </w:p>
          <w:p w14:paraId="141ACA65" w14:textId="77777777" w:rsidR="009336B4" w:rsidRPr="00B03BBF" w:rsidRDefault="00CA697A" w:rsidP="00807F78">
            <w:pPr>
              <w:ind w:firstLine="709"/>
              <w:rPr>
                <w:rFonts w:eastAsia="Calibri"/>
                <w:iCs/>
                <w:color w:val="000000"/>
              </w:rPr>
            </w:pPr>
            <w:r w:rsidRPr="00B03BBF">
              <w:rPr>
                <w:rFonts w:eastAsia="Calibri"/>
                <w:iCs/>
                <w:color w:val="000000"/>
              </w:rPr>
              <w:t>-</w:t>
            </w:r>
            <w:r w:rsidR="00570EDC" w:rsidRPr="00B03BBF">
              <w:rPr>
                <w:rFonts w:eastAsia="Calibri"/>
                <w:iCs/>
                <w:color w:val="000000"/>
              </w:rPr>
              <w:t xml:space="preserve"> Психология карьеры и бизнеса</w:t>
            </w:r>
          </w:p>
          <w:p w14:paraId="1CBBF136" w14:textId="77777777" w:rsidR="009336B4" w:rsidRPr="00B03BBF" w:rsidRDefault="00CA697A" w:rsidP="00807F78">
            <w:pPr>
              <w:ind w:firstLine="709"/>
              <w:rPr>
                <w:rFonts w:eastAsia="Calibri"/>
                <w:iCs/>
                <w:color w:val="000000"/>
              </w:rPr>
            </w:pPr>
            <w:r w:rsidRPr="00B03BBF">
              <w:rPr>
                <w:rFonts w:eastAsia="Calibri"/>
                <w:iCs/>
                <w:color w:val="000000"/>
              </w:rPr>
              <w:t xml:space="preserve">- </w:t>
            </w:r>
            <w:r w:rsidR="00570EDC" w:rsidRPr="00B03BBF">
              <w:rPr>
                <w:rFonts w:eastAsia="Calibri"/>
                <w:iCs/>
                <w:color w:val="000000"/>
              </w:rPr>
              <w:t>Основы предпринимательской деятельности</w:t>
            </w:r>
          </w:p>
          <w:p w14:paraId="3F98C9B0" w14:textId="75DFA604" w:rsidR="00B73295" w:rsidRPr="00B03BBF" w:rsidRDefault="009336B4" w:rsidP="00807F78">
            <w:pPr>
              <w:ind w:firstLine="709"/>
              <w:rPr>
                <w:color w:val="000000"/>
              </w:rPr>
            </w:pPr>
            <w:r w:rsidRPr="00B03BBF">
              <w:rPr>
                <w:rFonts w:eastAsia="Calibri"/>
                <w:iCs/>
                <w:color w:val="000000"/>
              </w:rPr>
              <w:t xml:space="preserve">- </w:t>
            </w:r>
            <w:r w:rsidR="00570EDC" w:rsidRPr="00B03BBF">
              <w:rPr>
                <w:rFonts w:eastAsia="Calibri"/>
                <w:iCs/>
                <w:color w:val="000000"/>
              </w:rPr>
              <w:t>Психология коммуникаций</w:t>
            </w:r>
          </w:p>
        </w:tc>
      </w:tr>
      <w:tr w:rsidR="00C01F52" w:rsidRPr="00B03BBF" w14:paraId="3F98C9D9" w14:textId="77777777" w:rsidTr="004D28F5">
        <w:trPr>
          <w:trHeight w:val="9283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C9B6" w14:textId="2C05A969" w:rsidR="00C01F52" w:rsidRPr="00B03BBF" w:rsidRDefault="00B73295" w:rsidP="00807F78">
            <w:pPr>
              <w:jc w:val="center"/>
              <w:rPr>
                <w:color w:val="000000"/>
              </w:rPr>
            </w:pPr>
            <w:r w:rsidRPr="00B03BBF">
              <w:rPr>
                <w:color w:val="000000"/>
              </w:rPr>
              <w:lastRenderedPageBreak/>
              <w:t>2</w:t>
            </w:r>
            <w:r w:rsidR="004D28F5"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C9B7" w14:textId="2E250B2D" w:rsidR="00C01F52" w:rsidRPr="00B03BBF" w:rsidRDefault="00B73295" w:rsidP="00B73295">
            <w:pPr>
              <w:jc w:val="center"/>
              <w:rPr>
                <w:rFonts w:eastAsia="Calibri"/>
                <w:color w:val="000000"/>
              </w:rPr>
            </w:pPr>
            <w:r w:rsidRPr="00B03BBF">
              <w:rPr>
                <w:rFonts w:eastAsia="Calibri"/>
                <w:color w:val="000000"/>
              </w:rPr>
              <w:t>Профессио-нальный блок «Специалист банковского дела»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79D9101" w14:textId="783843E6" w:rsidR="00B73295" w:rsidRPr="00B03BBF" w:rsidRDefault="00B73295" w:rsidP="00807F78">
            <w:pPr>
              <w:pStyle w:val="a3"/>
              <w:numPr>
                <w:ilvl w:val="0"/>
                <w:numId w:val="13"/>
              </w:numPr>
              <w:ind w:left="0" w:firstLine="709"/>
              <w:jc w:val="both"/>
              <w:rPr>
                <w:rFonts w:eastAsia="Calibri"/>
                <w:color w:val="000000"/>
              </w:rPr>
            </w:pPr>
            <w:r w:rsidRPr="00B03BBF">
              <w:rPr>
                <w:rFonts w:eastAsia="Calibri"/>
                <w:color w:val="000000"/>
              </w:rPr>
              <w:t>Общие вопросы банковского дела</w:t>
            </w:r>
          </w:p>
          <w:p w14:paraId="6868E146" w14:textId="5FBB5FA5" w:rsidR="00B73295" w:rsidRPr="00B03BBF" w:rsidRDefault="00B73295" w:rsidP="00807F78">
            <w:pPr>
              <w:ind w:firstLine="709"/>
              <w:jc w:val="both"/>
              <w:rPr>
                <w:rFonts w:eastAsia="Calibri"/>
                <w:iCs/>
                <w:color w:val="000000"/>
              </w:rPr>
            </w:pPr>
            <w:r w:rsidRPr="00B03BBF">
              <w:rPr>
                <w:rFonts w:eastAsia="Calibri"/>
                <w:iCs/>
                <w:color w:val="000000"/>
              </w:rPr>
              <w:t>Современная банковская система. Основы организации деятельности Банка России. Порядок создания коммерческого банка</w:t>
            </w:r>
            <w:r w:rsidR="009008AA">
              <w:rPr>
                <w:rFonts w:eastAsia="Calibri"/>
                <w:iCs/>
                <w:color w:val="000000"/>
              </w:rPr>
              <w:t>.</w:t>
            </w:r>
            <w:r w:rsidRPr="00B03BBF">
              <w:rPr>
                <w:rFonts w:eastAsia="Calibri"/>
                <w:iCs/>
                <w:color w:val="000000"/>
              </w:rPr>
              <w:t xml:space="preserve"> Операции и принципы деятельности коммерческого банка. Организационная структура и органы управления коммерческим банком.</w:t>
            </w:r>
          </w:p>
          <w:p w14:paraId="73236007" w14:textId="166C04EA" w:rsidR="00B73295" w:rsidRPr="00B03BBF" w:rsidRDefault="00B73295" w:rsidP="00807F78">
            <w:pPr>
              <w:pStyle w:val="a3"/>
              <w:numPr>
                <w:ilvl w:val="0"/>
                <w:numId w:val="13"/>
              </w:numPr>
              <w:ind w:left="0" w:firstLine="709"/>
              <w:jc w:val="both"/>
              <w:rPr>
                <w:rFonts w:eastAsia="Calibri"/>
                <w:color w:val="000000"/>
              </w:rPr>
            </w:pPr>
            <w:r w:rsidRPr="00B03BBF">
              <w:rPr>
                <w:rFonts w:eastAsia="Calibri"/>
                <w:color w:val="000000"/>
              </w:rPr>
              <w:t>Банковское сопровождение операций физических лиц</w:t>
            </w:r>
          </w:p>
          <w:p w14:paraId="092283E8" w14:textId="7DFCD803" w:rsidR="00B73295" w:rsidRPr="00B03BBF" w:rsidRDefault="00B73295" w:rsidP="00807F78">
            <w:pPr>
              <w:ind w:firstLine="709"/>
              <w:jc w:val="both"/>
              <w:rPr>
                <w:rFonts w:eastAsia="Calibri"/>
                <w:iCs/>
                <w:color w:val="000000"/>
              </w:rPr>
            </w:pPr>
            <w:r w:rsidRPr="00B03BBF">
              <w:rPr>
                <w:rFonts w:eastAsia="Calibri"/>
                <w:iCs/>
                <w:color w:val="000000"/>
              </w:rPr>
              <w:t>Основы взаимодействия банков и физических лиц. Расчетно-кассовое обслуживание физических лиц. Депозитные услуги для физических лиц. Как вложить деньги в банк. Банковское кредитование физических лиц. Иные операции для физических лиц.</w:t>
            </w:r>
          </w:p>
          <w:p w14:paraId="6A18C333" w14:textId="37932A7C" w:rsidR="00B73295" w:rsidRPr="00B03BBF" w:rsidRDefault="00B73295" w:rsidP="00807F78">
            <w:pPr>
              <w:pStyle w:val="a3"/>
              <w:numPr>
                <w:ilvl w:val="0"/>
                <w:numId w:val="13"/>
              </w:numPr>
              <w:ind w:left="0" w:firstLine="709"/>
              <w:jc w:val="both"/>
              <w:rPr>
                <w:rFonts w:eastAsia="Calibri"/>
                <w:color w:val="000000"/>
              </w:rPr>
            </w:pPr>
            <w:r w:rsidRPr="00B03BBF">
              <w:rPr>
                <w:rFonts w:eastAsia="Calibri"/>
                <w:color w:val="000000"/>
              </w:rPr>
              <w:t>Организация и сопровождение банковских операций юридических лиц</w:t>
            </w:r>
          </w:p>
          <w:p w14:paraId="73228E60" w14:textId="3887FCB9" w:rsidR="00B73295" w:rsidRPr="00B03BBF" w:rsidRDefault="00B73295" w:rsidP="00807F78">
            <w:pPr>
              <w:ind w:firstLine="709"/>
              <w:jc w:val="both"/>
              <w:rPr>
                <w:rFonts w:eastAsia="Calibri"/>
                <w:iCs/>
                <w:color w:val="000000"/>
              </w:rPr>
            </w:pPr>
            <w:r w:rsidRPr="00B03BBF">
              <w:rPr>
                <w:rFonts w:eastAsia="Calibri"/>
                <w:iCs/>
                <w:color w:val="000000"/>
              </w:rPr>
              <w:t>Основы комплексного банковского обслуживания юридических лиц. Начало работы с банком. Расчетно-кассовое обслуживание юридических лиц. Банковское кредитование юридических лиц. Депозитные услуги для юридических лиц. Как вложить деньги в банк. Услуги по предоставлению юридическим лицам современных банковских продуктов.</w:t>
            </w:r>
          </w:p>
          <w:p w14:paraId="5F9DE6BB" w14:textId="300C42B9" w:rsidR="00B73295" w:rsidRPr="00B03BBF" w:rsidRDefault="00B73295" w:rsidP="00807F78">
            <w:pPr>
              <w:pStyle w:val="a3"/>
              <w:numPr>
                <w:ilvl w:val="0"/>
                <w:numId w:val="13"/>
              </w:numPr>
              <w:ind w:left="0" w:firstLine="709"/>
              <w:jc w:val="both"/>
              <w:rPr>
                <w:rFonts w:eastAsia="Calibri"/>
                <w:color w:val="000000"/>
              </w:rPr>
            </w:pPr>
            <w:r w:rsidRPr="00B03BBF">
              <w:rPr>
                <w:rFonts w:eastAsia="Calibri"/>
                <w:color w:val="000000"/>
              </w:rPr>
              <w:t>Бухгалтерский учет банковских операций и услуг</w:t>
            </w:r>
          </w:p>
          <w:p w14:paraId="322BC79D" w14:textId="75267979" w:rsidR="00B73295" w:rsidRPr="00B03BBF" w:rsidRDefault="00B73295" w:rsidP="00807F78">
            <w:pPr>
              <w:ind w:firstLine="709"/>
              <w:jc w:val="both"/>
              <w:rPr>
                <w:rFonts w:eastAsia="Calibri"/>
                <w:iCs/>
                <w:color w:val="000000"/>
              </w:rPr>
            </w:pPr>
            <w:r w:rsidRPr="00B03BBF">
              <w:rPr>
                <w:rFonts w:eastAsia="Calibri"/>
                <w:iCs/>
                <w:color w:val="000000"/>
              </w:rPr>
              <w:t xml:space="preserve">Сущность и основные элементы учетной политики коммерческого банка. План счетов бухгалтерского учета </w:t>
            </w:r>
            <w:r w:rsidR="0063551E">
              <w:rPr>
                <w:rFonts w:eastAsia="Calibri"/>
                <w:iCs/>
                <w:color w:val="000000"/>
              </w:rPr>
              <w:br/>
            </w:r>
            <w:r w:rsidRPr="00B03BBF">
              <w:rPr>
                <w:rFonts w:eastAsia="Calibri"/>
                <w:iCs/>
                <w:color w:val="000000"/>
              </w:rPr>
              <w:t>в кредитных организациях. Межбанковские операции и безналичные расчеты. Учет привлеченных средств. Учет кассовых операций. Учет кредитных операций. Учет доходов и расходов. Учет операций с иностранной валютой. Учет операций с ценными бумагами. Учет собственных средств и внутрихозяйственных операций кредитной организации. Отчетность кредитных организаций.</w:t>
            </w:r>
          </w:p>
          <w:p w14:paraId="08DEF0DE" w14:textId="45E35A7C" w:rsidR="00B73295" w:rsidRPr="00B03BBF" w:rsidRDefault="00B73295" w:rsidP="00807F78">
            <w:pPr>
              <w:pStyle w:val="a3"/>
              <w:numPr>
                <w:ilvl w:val="0"/>
                <w:numId w:val="13"/>
              </w:numPr>
              <w:ind w:left="0" w:firstLine="709"/>
              <w:jc w:val="both"/>
              <w:rPr>
                <w:rFonts w:eastAsia="Calibri"/>
                <w:color w:val="000000"/>
              </w:rPr>
            </w:pPr>
            <w:r w:rsidRPr="00B03BBF">
              <w:rPr>
                <w:rFonts w:eastAsia="Calibri"/>
                <w:color w:val="000000"/>
              </w:rPr>
              <w:t>Финансово-экономические расчеты в банковских операциях</w:t>
            </w:r>
          </w:p>
          <w:p w14:paraId="67CFB710" w14:textId="4406B705" w:rsidR="00B73295" w:rsidRPr="00B03BBF" w:rsidRDefault="00B73295" w:rsidP="00807F78">
            <w:pPr>
              <w:ind w:firstLine="709"/>
              <w:jc w:val="both"/>
              <w:rPr>
                <w:rFonts w:eastAsia="Calibri"/>
                <w:iCs/>
                <w:color w:val="000000"/>
              </w:rPr>
            </w:pPr>
            <w:r w:rsidRPr="00B03BBF">
              <w:rPr>
                <w:rFonts w:eastAsia="Calibri"/>
                <w:iCs/>
                <w:color w:val="000000"/>
              </w:rPr>
              <w:t>Финансово-экономические расчеты в управлении коммерческим банком. Анализ показателей финансового состояния коммерческого банка. Анализ доходов и расходов. Анализ показателей финансового состояния коммерческого банка. Анализ финансовых результатов. Анализ показателей финансового состояния коммерческого банка. Анализ показателей ликвидности.</w:t>
            </w:r>
          </w:p>
          <w:p w14:paraId="1AF8CAC9" w14:textId="2D8C7ED5" w:rsidR="00B73295" w:rsidRPr="00B03BBF" w:rsidRDefault="00B73295" w:rsidP="00807F78">
            <w:pPr>
              <w:pStyle w:val="a3"/>
              <w:numPr>
                <w:ilvl w:val="0"/>
                <w:numId w:val="13"/>
              </w:numPr>
              <w:ind w:left="0" w:firstLine="709"/>
              <w:jc w:val="both"/>
              <w:rPr>
                <w:rFonts w:eastAsia="Calibri"/>
                <w:color w:val="000000"/>
              </w:rPr>
            </w:pPr>
            <w:r w:rsidRPr="00B03BBF">
              <w:rPr>
                <w:rFonts w:eastAsia="Calibri"/>
                <w:color w:val="000000"/>
              </w:rPr>
              <w:t>Управление банковскими рисками</w:t>
            </w:r>
          </w:p>
          <w:p w14:paraId="3F98C9D8" w14:textId="3D551B88" w:rsidR="00B73295" w:rsidRPr="00B03BBF" w:rsidRDefault="00B73295" w:rsidP="00807F78">
            <w:pPr>
              <w:ind w:firstLine="709"/>
              <w:jc w:val="both"/>
              <w:rPr>
                <w:rFonts w:eastAsia="Calibri"/>
                <w:iCs/>
                <w:color w:val="000000"/>
              </w:rPr>
            </w:pPr>
            <w:r w:rsidRPr="00B03BBF">
              <w:rPr>
                <w:rFonts w:eastAsia="Calibri"/>
                <w:iCs/>
                <w:color w:val="000000"/>
              </w:rPr>
              <w:t>Сущность и классификация банковских рисков. Организация работы банка по управлению банковскими рисками. Управление кредитным риском. Управление риском ликвидности. Внутренний контроль как элемент управления банковскими рисками.</w:t>
            </w:r>
          </w:p>
        </w:tc>
      </w:tr>
    </w:tbl>
    <w:p w14:paraId="68EBC608" w14:textId="38190948" w:rsidR="00B73295" w:rsidRDefault="00B73295" w:rsidP="0063551E">
      <w:pPr>
        <w:ind w:firstLine="709"/>
        <w:jc w:val="both"/>
        <w:rPr>
          <w:sz w:val="28"/>
          <w:szCs w:val="28"/>
          <w:shd w:val="clear" w:color="auto" w:fill="FFFFFF"/>
        </w:rPr>
      </w:pPr>
    </w:p>
    <w:p w14:paraId="3F98C9DB" w14:textId="77777777" w:rsidR="0044268D" w:rsidRDefault="0044268D" w:rsidP="00E61718">
      <w:pPr>
        <w:spacing w:line="276" w:lineRule="auto"/>
        <w:ind w:firstLine="709"/>
        <w:jc w:val="both"/>
        <w:rPr>
          <w:b/>
          <w:sz w:val="28"/>
          <w:szCs w:val="28"/>
          <w:shd w:val="clear" w:color="auto" w:fill="FFFFFF"/>
        </w:rPr>
      </w:pPr>
      <w:r w:rsidRPr="00425050">
        <w:rPr>
          <w:b/>
          <w:sz w:val="28"/>
          <w:szCs w:val="28"/>
          <w:shd w:val="clear" w:color="auto" w:fill="FFFFFF"/>
        </w:rPr>
        <w:t>3.3</w:t>
      </w:r>
      <w:r w:rsidRPr="00C01F52">
        <w:rPr>
          <w:b/>
          <w:sz w:val="28"/>
          <w:szCs w:val="28"/>
          <w:shd w:val="clear" w:color="auto" w:fill="FFFFFF"/>
        </w:rPr>
        <w:t xml:space="preserve">. </w:t>
      </w:r>
      <w:r w:rsidR="00425050" w:rsidRPr="00C01F52">
        <w:rPr>
          <w:b/>
          <w:sz w:val="28"/>
          <w:szCs w:val="28"/>
          <w:shd w:val="clear" w:color="auto" w:fill="FFFFFF"/>
        </w:rPr>
        <w:t>Календарный</w:t>
      </w:r>
      <w:r w:rsidR="00425050" w:rsidRPr="00425050">
        <w:rPr>
          <w:b/>
          <w:sz w:val="28"/>
          <w:szCs w:val="28"/>
          <w:shd w:val="clear" w:color="auto" w:fill="FFFFFF"/>
        </w:rPr>
        <w:t xml:space="preserve"> учебный график</w:t>
      </w:r>
    </w:p>
    <w:tbl>
      <w:tblPr>
        <w:tblStyle w:val="TableGrid"/>
        <w:tblW w:w="9639" w:type="dxa"/>
        <w:tblInd w:w="-5" w:type="dxa"/>
        <w:tblCellMar>
          <w:top w:w="1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74"/>
        <w:gridCol w:w="3699"/>
        <w:gridCol w:w="5266"/>
      </w:tblGrid>
      <w:tr w:rsidR="0044268D" w:rsidRPr="0044268D" w14:paraId="3F98C9E0" w14:textId="77777777" w:rsidTr="00807F78">
        <w:trPr>
          <w:trHeight w:val="648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8C9DC" w14:textId="77777777" w:rsidR="0044268D" w:rsidRPr="0044268D" w:rsidRDefault="0044268D" w:rsidP="0063551E">
            <w:pPr>
              <w:jc w:val="center"/>
              <w:rPr>
                <w:color w:val="000000"/>
                <w:szCs w:val="28"/>
              </w:rPr>
            </w:pPr>
            <w:r w:rsidRPr="0044268D">
              <w:rPr>
                <w:color w:val="000000"/>
                <w:szCs w:val="28"/>
              </w:rPr>
              <w:t>№ п/п</w:t>
            </w: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8C9DD" w14:textId="77777777" w:rsidR="0044268D" w:rsidRPr="0044268D" w:rsidRDefault="0044268D" w:rsidP="0063551E">
            <w:pPr>
              <w:jc w:val="center"/>
              <w:rPr>
                <w:color w:val="000000"/>
                <w:szCs w:val="28"/>
              </w:rPr>
            </w:pPr>
            <w:r w:rsidRPr="0044268D">
              <w:rPr>
                <w:color w:val="000000"/>
                <w:szCs w:val="28"/>
              </w:rPr>
              <w:t>Период обучения</w:t>
            </w:r>
          </w:p>
          <w:p w14:paraId="3F98C9DE" w14:textId="77777777" w:rsidR="0044268D" w:rsidRPr="0044268D" w:rsidRDefault="0044268D" w:rsidP="0063551E">
            <w:pPr>
              <w:jc w:val="center"/>
              <w:rPr>
                <w:rFonts w:eastAsia="Calibri"/>
                <w:color w:val="000000"/>
                <w:szCs w:val="28"/>
              </w:rPr>
            </w:pPr>
            <w:r w:rsidRPr="0044268D">
              <w:rPr>
                <w:color w:val="000000"/>
                <w:szCs w:val="28"/>
              </w:rPr>
              <w:t>(дни, недели, месяцы)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8C9DF" w14:textId="77777777" w:rsidR="0044268D" w:rsidRPr="0044268D" w:rsidRDefault="0044268D" w:rsidP="0063551E">
            <w:pPr>
              <w:jc w:val="center"/>
              <w:rPr>
                <w:rFonts w:eastAsia="Calibri"/>
                <w:color w:val="000000"/>
                <w:szCs w:val="28"/>
              </w:rPr>
            </w:pPr>
            <w:r w:rsidRPr="0044268D">
              <w:rPr>
                <w:color w:val="000000"/>
                <w:szCs w:val="28"/>
              </w:rPr>
              <w:t>Наименование раздела, модуля</w:t>
            </w:r>
          </w:p>
        </w:tc>
      </w:tr>
      <w:tr w:rsidR="0044268D" w:rsidRPr="0044268D" w14:paraId="3F98C9E4" w14:textId="77777777" w:rsidTr="00807F78">
        <w:trPr>
          <w:trHeight w:hRule="exact" w:val="38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8C9E1" w14:textId="77777777" w:rsidR="0044268D" w:rsidRPr="0044268D" w:rsidRDefault="0044268D" w:rsidP="0063551E">
            <w:pPr>
              <w:jc w:val="center"/>
              <w:rPr>
                <w:rFonts w:eastAsia="Calibri"/>
                <w:color w:val="000000"/>
                <w:szCs w:val="28"/>
              </w:rPr>
            </w:pPr>
            <w:r w:rsidRPr="0044268D">
              <w:rPr>
                <w:rFonts w:eastAsia="Calibri"/>
                <w:color w:val="000000"/>
                <w:szCs w:val="28"/>
              </w:rPr>
              <w:t>1.</w:t>
            </w: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8C9E2" w14:textId="7BF46B6A" w:rsidR="0044268D" w:rsidRPr="0044268D" w:rsidRDefault="0012299F" w:rsidP="0063551E">
            <w:pPr>
              <w:rPr>
                <w:rFonts w:eastAsia="Calibri"/>
                <w:color w:val="000000"/>
                <w:szCs w:val="28"/>
              </w:rPr>
            </w:pPr>
            <w:r>
              <w:rPr>
                <w:rFonts w:eastAsia="Calibri"/>
                <w:color w:val="000000"/>
                <w:szCs w:val="28"/>
              </w:rPr>
              <w:t>1-5 месяц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8C9E3" w14:textId="474500BE" w:rsidR="0044268D" w:rsidRPr="0044268D" w:rsidRDefault="00B73295" w:rsidP="0063551E">
            <w:pPr>
              <w:rPr>
                <w:rFonts w:eastAsia="Calibri"/>
                <w:color w:val="000000"/>
                <w:szCs w:val="28"/>
              </w:rPr>
            </w:pPr>
            <w:r>
              <w:rPr>
                <w:rFonts w:eastAsia="Calibri"/>
                <w:color w:val="000000"/>
                <w:szCs w:val="28"/>
              </w:rPr>
              <w:t>Лекционные/</w:t>
            </w:r>
            <w:r w:rsidR="0044268D" w:rsidRPr="0044268D">
              <w:rPr>
                <w:rFonts w:eastAsia="Calibri"/>
                <w:color w:val="000000"/>
                <w:szCs w:val="28"/>
              </w:rPr>
              <w:t>Практические занятия</w:t>
            </w:r>
          </w:p>
        </w:tc>
      </w:tr>
      <w:tr w:rsidR="00425050" w:rsidRPr="00425050" w14:paraId="3F98C9E8" w14:textId="77777777" w:rsidTr="00807F78">
        <w:trPr>
          <w:trHeight w:hRule="exact" w:val="43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8C9E5" w14:textId="77777777" w:rsidR="00425050" w:rsidRPr="00425050" w:rsidRDefault="00C01F52" w:rsidP="0063551E">
            <w:pPr>
              <w:jc w:val="center"/>
              <w:rPr>
                <w:rFonts w:eastAsia="Calibri"/>
                <w:color w:val="000000"/>
                <w:szCs w:val="28"/>
              </w:rPr>
            </w:pPr>
            <w:r>
              <w:rPr>
                <w:rFonts w:eastAsia="Calibri"/>
                <w:color w:val="000000"/>
                <w:szCs w:val="28"/>
              </w:rPr>
              <w:t>2</w:t>
            </w:r>
            <w:r w:rsidR="00425050" w:rsidRPr="00425050">
              <w:rPr>
                <w:rFonts w:eastAsia="Calibri"/>
                <w:color w:val="000000"/>
                <w:szCs w:val="28"/>
              </w:rPr>
              <w:t>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8C9E6" w14:textId="5E376786" w:rsidR="00425050" w:rsidRPr="00425050" w:rsidRDefault="0012299F" w:rsidP="0063551E">
            <w:pPr>
              <w:rPr>
                <w:rFonts w:eastAsia="Calibri"/>
                <w:color w:val="000000"/>
                <w:szCs w:val="28"/>
              </w:rPr>
            </w:pPr>
            <w:r>
              <w:rPr>
                <w:rFonts w:eastAsia="Calibri"/>
                <w:color w:val="000000"/>
                <w:szCs w:val="28"/>
              </w:rPr>
              <w:t>Завершающая неделя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8C9E7" w14:textId="77777777" w:rsidR="00425050" w:rsidRPr="00425050" w:rsidRDefault="00425050" w:rsidP="0063551E">
            <w:pPr>
              <w:rPr>
                <w:rFonts w:eastAsia="Calibri"/>
                <w:color w:val="000000"/>
                <w:szCs w:val="28"/>
              </w:rPr>
            </w:pPr>
            <w:r w:rsidRPr="00425050">
              <w:rPr>
                <w:rFonts w:eastAsia="Calibri"/>
                <w:color w:val="000000"/>
                <w:szCs w:val="28"/>
              </w:rPr>
              <w:t>Итоговая аттестация</w:t>
            </w:r>
          </w:p>
        </w:tc>
      </w:tr>
    </w:tbl>
    <w:p w14:paraId="3F98C9EA" w14:textId="521AF47E" w:rsidR="00425050" w:rsidRDefault="00425050" w:rsidP="009008AA">
      <w:pPr>
        <w:ind w:firstLine="709"/>
        <w:jc w:val="both"/>
        <w:rPr>
          <w:b/>
          <w:caps/>
          <w:sz w:val="28"/>
          <w:szCs w:val="28"/>
        </w:rPr>
      </w:pPr>
      <w:r w:rsidRPr="00425050">
        <w:rPr>
          <w:b/>
          <w:sz w:val="28"/>
          <w:szCs w:val="28"/>
        </w:rPr>
        <w:lastRenderedPageBreak/>
        <w:t>4.</w:t>
      </w:r>
      <w:r>
        <w:rPr>
          <w:b/>
          <w:sz w:val="28"/>
          <w:szCs w:val="28"/>
        </w:rPr>
        <w:t> </w:t>
      </w:r>
      <w:r w:rsidRPr="00425050">
        <w:rPr>
          <w:b/>
          <w:caps/>
          <w:sz w:val="28"/>
          <w:szCs w:val="28"/>
        </w:rPr>
        <w:t>условия реализации</w:t>
      </w:r>
      <w:r w:rsidRPr="00425050">
        <w:rPr>
          <w:caps/>
          <w:sz w:val="28"/>
          <w:szCs w:val="28"/>
        </w:rPr>
        <w:t xml:space="preserve"> </w:t>
      </w:r>
      <w:r w:rsidRPr="00425050">
        <w:rPr>
          <w:b/>
          <w:caps/>
          <w:sz w:val="28"/>
          <w:szCs w:val="28"/>
        </w:rPr>
        <w:t>дополнительной образовательной программы</w:t>
      </w:r>
    </w:p>
    <w:p w14:paraId="3F98C9EB" w14:textId="2B7AD01D" w:rsidR="00425050" w:rsidRDefault="00425050" w:rsidP="009008AA">
      <w:pPr>
        <w:ind w:firstLine="709"/>
        <w:jc w:val="both"/>
        <w:rPr>
          <w:b/>
          <w:sz w:val="28"/>
          <w:szCs w:val="28"/>
        </w:rPr>
      </w:pPr>
      <w:r w:rsidRPr="00425050">
        <w:rPr>
          <w:b/>
          <w:sz w:val="28"/>
          <w:szCs w:val="28"/>
        </w:rPr>
        <w:t>4.1.</w:t>
      </w:r>
      <w:r w:rsidR="003E2300">
        <w:rPr>
          <w:b/>
          <w:sz w:val="28"/>
          <w:szCs w:val="28"/>
        </w:rPr>
        <w:t> </w:t>
      </w:r>
      <w:r w:rsidRPr="00425050">
        <w:rPr>
          <w:b/>
          <w:sz w:val="28"/>
          <w:szCs w:val="28"/>
        </w:rPr>
        <w:t>Квалификация преподавателей, участвующих в реализации дополнительной образовательной программы</w:t>
      </w:r>
    </w:p>
    <w:p w14:paraId="3F98C9EC" w14:textId="75C51986" w:rsidR="00425050" w:rsidRPr="0057267C" w:rsidRDefault="0057267C" w:rsidP="009008AA">
      <w:pPr>
        <w:ind w:firstLine="709"/>
        <w:jc w:val="both"/>
        <w:rPr>
          <w:sz w:val="28"/>
          <w:szCs w:val="28"/>
        </w:rPr>
      </w:pPr>
      <w:r w:rsidRPr="0057267C">
        <w:rPr>
          <w:sz w:val="28"/>
          <w:szCs w:val="28"/>
        </w:rPr>
        <w:t xml:space="preserve">Все преподаватели, привлекаемые к учебному процессу, имеют </w:t>
      </w:r>
      <w:r w:rsidR="00F24F94">
        <w:rPr>
          <w:sz w:val="28"/>
          <w:szCs w:val="28"/>
        </w:rPr>
        <w:t xml:space="preserve">экономическое </w:t>
      </w:r>
      <w:r w:rsidRPr="0057267C">
        <w:rPr>
          <w:sz w:val="28"/>
          <w:szCs w:val="28"/>
        </w:rPr>
        <w:t xml:space="preserve">образование, соответствующее профилю преподаваемых дисциплин, многие преподаватели имеют степень кандидата </w:t>
      </w:r>
      <w:r w:rsidR="00F24F94">
        <w:rPr>
          <w:sz w:val="28"/>
          <w:szCs w:val="28"/>
        </w:rPr>
        <w:t>экономических</w:t>
      </w:r>
      <w:r w:rsidRPr="0057267C">
        <w:rPr>
          <w:sz w:val="28"/>
          <w:szCs w:val="28"/>
        </w:rPr>
        <w:t xml:space="preserve"> наук.</w:t>
      </w:r>
    </w:p>
    <w:p w14:paraId="3F98C9EE" w14:textId="77777777" w:rsidR="00BB1576" w:rsidRPr="00145A04" w:rsidRDefault="00425050" w:rsidP="009008AA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4.2. </w:t>
      </w:r>
      <w:r w:rsidR="00BB1576" w:rsidRPr="00BB1576">
        <w:rPr>
          <w:b/>
          <w:sz w:val="28"/>
          <w:szCs w:val="28"/>
          <w:shd w:val="clear" w:color="auto" w:fill="FFFFFF"/>
        </w:rPr>
        <w:t>Материально-технические условия реализации программы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1817"/>
        <w:gridCol w:w="2961"/>
        <w:gridCol w:w="4320"/>
      </w:tblGrid>
      <w:tr w:rsidR="00BB1576" w:rsidRPr="00B26851" w14:paraId="3F98C9F4" w14:textId="77777777" w:rsidTr="00502550">
        <w:tc>
          <w:tcPr>
            <w:tcW w:w="541" w:type="dxa"/>
            <w:vAlign w:val="center"/>
          </w:tcPr>
          <w:p w14:paraId="3F98C9EF" w14:textId="77777777" w:rsidR="00BB1576" w:rsidRPr="00B26851" w:rsidRDefault="00BB1576" w:rsidP="009008AA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№ п/п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F98C9F0" w14:textId="77777777" w:rsidR="00BB1576" w:rsidRPr="00B26851" w:rsidRDefault="00BB1576" w:rsidP="009008AA">
            <w:pPr>
              <w:jc w:val="center"/>
              <w:rPr>
                <w:shd w:val="clear" w:color="auto" w:fill="FFFFFF"/>
              </w:rPr>
            </w:pPr>
            <w:r w:rsidRPr="00B26851">
              <w:rPr>
                <w:shd w:val="clear" w:color="auto" w:fill="FFFFFF"/>
              </w:rPr>
              <w:t>Наименование</w:t>
            </w:r>
          </w:p>
          <w:p w14:paraId="3F98C9F1" w14:textId="77777777" w:rsidR="00BB1576" w:rsidRPr="00B26851" w:rsidRDefault="00BB1576" w:rsidP="009008AA">
            <w:pPr>
              <w:jc w:val="center"/>
              <w:rPr>
                <w:shd w:val="clear" w:color="auto" w:fill="FFFFFF"/>
              </w:rPr>
            </w:pPr>
            <w:r w:rsidRPr="00B26851">
              <w:rPr>
                <w:shd w:val="clear" w:color="auto" w:fill="FFFFFF"/>
              </w:rPr>
              <w:t>помещения</w:t>
            </w:r>
          </w:p>
        </w:tc>
        <w:tc>
          <w:tcPr>
            <w:tcW w:w="2735" w:type="dxa"/>
            <w:shd w:val="clear" w:color="auto" w:fill="auto"/>
            <w:vAlign w:val="center"/>
          </w:tcPr>
          <w:p w14:paraId="3F98C9F2" w14:textId="77777777" w:rsidR="00BB1576" w:rsidRPr="00B26851" w:rsidRDefault="00BB1576" w:rsidP="009008AA">
            <w:pPr>
              <w:jc w:val="center"/>
              <w:rPr>
                <w:shd w:val="clear" w:color="auto" w:fill="FFFFFF"/>
              </w:rPr>
            </w:pPr>
            <w:r w:rsidRPr="00B26851">
              <w:rPr>
                <w:shd w:val="clear" w:color="auto" w:fill="FFFFFF"/>
              </w:rPr>
              <w:t>Виды</w:t>
            </w:r>
            <w:r>
              <w:rPr>
                <w:shd w:val="clear" w:color="auto" w:fill="FFFFFF"/>
              </w:rPr>
              <w:t xml:space="preserve"> </w:t>
            </w:r>
            <w:r w:rsidRPr="00B26851">
              <w:rPr>
                <w:shd w:val="clear" w:color="auto" w:fill="FFFFFF"/>
              </w:rPr>
              <w:t>занятий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F98C9F3" w14:textId="77777777" w:rsidR="00BB1576" w:rsidRPr="00B26851" w:rsidRDefault="00BB1576" w:rsidP="009008AA">
            <w:pPr>
              <w:jc w:val="center"/>
              <w:rPr>
                <w:shd w:val="clear" w:color="auto" w:fill="FFFFFF"/>
              </w:rPr>
            </w:pPr>
            <w:r w:rsidRPr="00B26851">
              <w:rPr>
                <w:shd w:val="clear" w:color="auto" w:fill="FFFFFF"/>
              </w:rPr>
              <w:t>Наименование</w:t>
            </w:r>
            <w:r>
              <w:rPr>
                <w:shd w:val="clear" w:color="auto" w:fill="FFFFFF"/>
              </w:rPr>
              <w:t xml:space="preserve"> </w:t>
            </w:r>
            <w:r w:rsidRPr="00B26851">
              <w:rPr>
                <w:shd w:val="clear" w:color="auto" w:fill="FFFFFF"/>
              </w:rPr>
              <w:t>оборудования,</w:t>
            </w:r>
            <w:r>
              <w:rPr>
                <w:shd w:val="clear" w:color="auto" w:fill="FFFFFF"/>
              </w:rPr>
              <w:t xml:space="preserve"> </w:t>
            </w:r>
            <w:r w:rsidRPr="00B26851">
              <w:rPr>
                <w:shd w:val="clear" w:color="auto" w:fill="FFFFFF"/>
              </w:rPr>
              <w:t>программного</w:t>
            </w:r>
            <w:r>
              <w:rPr>
                <w:shd w:val="clear" w:color="auto" w:fill="FFFFFF"/>
              </w:rPr>
              <w:t xml:space="preserve"> </w:t>
            </w:r>
            <w:r w:rsidRPr="00B26851">
              <w:rPr>
                <w:shd w:val="clear" w:color="auto" w:fill="FFFFFF"/>
              </w:rPr>
              <w:t>обеспечения</w:t>
            </w:r>
          </w:p>
        </w:tc>
      </w:tr>
      <w:tr w:rsidR="00BB1576" w:rsidRPr="00B26851" w14:paraId="3F98C9F9" w14:textId="77777777" w:rsidTr="00502550">
        <w:tc>
          <w:tcPr>
            <w:tcW w:w="541" w:type="dxa"/>
            <w:vAlign w:val="center"/>
          </w:tcPr>
          <w:p w14:paraId="3F98C9F5" w14:textId="77777777" w:rsidR="00BB1576" w:rsidRDefault="00180032" w:rsidP="009008AA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1.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F98C9F6" w14:textId="77777777" w:rsidR="00BB1576" w:rsidRPr="00B26851" w:rsidRDefault="00BB1576" w:rsidP="009008AA">
            <w:pPr>
              <w:rPr>
                <w:shd w:val="clear" w:color="auto" w:fill="FFFFFF"/>
              </w:rPr>
            </w:pPr>
            <w:r w:rsidRPr="00B26851">
              <w:rPr>
                <w:shd w:val="clear" w:color="auto" w:fill="FFFFFF"/>
              </w:rPr>
              <w:t>Аудитория</w:t>
            </w:r>
          </w:p>
        </w:tc>
        <w:tc>
          <w:tcPr>
            <w:tcW w:w="2735" w:type="dxa"/>
            <w:shd w:val="clear" w:color="auto" w:fill="auto"/>
            <w:vAlign w:val="center"/>
          </w:tcPr>
          <w:p w14:paraId="3F98C9F7" w14:textId="0543072E" w:rsidR="00BB1576" w:rsidRDefault="00F71DD9" w:rsidP="009008AA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Лекционные/п</w:t>
            </w:r>
            <w:r w:rsidR="00BB1576" w:rsidRPr="00B26851">
              <w:rPr>
                <w:shd w:val="clear" w:color="auto" w:fill="FFFFFF"/>
              </w:rPr>
              <w:t>рактические</w:t>
            </w:r>
            <w:r w:rsidR="00BB1576">
              <w:rPr>
                <w:shd w:val="clear" w:color="auto" w:fill="FFFFFF"/>
              </w:rPr>
              <w:t xml:space="preserve"> </w:t>
            </w:r>
            <w:r w:rsidR="00BB1576" w:rsidRPr="00B26851">
              <w:rPr>
                <w:shd w:val="clear" w:color="auto" w:fill="FFFFFF"/>
              </w:rPr>
              <w:t>занятия</w:t>
            </w:r>
            <w:r w:rsidR="00BB1576">
              <w:rPr>
                <w:shd w:val="clear" w:color="auto" w:fill="FFFFFF"/>
              </w:rPr>
              <w:t>, зачеты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F98C9F8" w14:textId="77777777" w:rsidR="00BB1576" w:rsidRPr="00B26851" w:rsidRDefault="00BB1576" w:rsidP="009008AA">
            <w:pPr>
              <w:rPr>
                <w:shd w:val="clear" w:color="auto" w:fill="FFFFFF"/>
              </w:rPr>
            </w:pPr>
            <w:r w:rsidRPr="00B26851">
              <w:rPr>
                <w:shd w:val="clear" w:color="auto" w:fill="FFFFFF"/>
              </w:rPr>
              <w:t>Компьютер,</w:t>
            </w:r>
            <w:r>
              <w:rPr>
                <w:shd w:val="clear" w:color="auto" w:fill="FFFFFF"/>
              </w:rPr>
              <w:t xml:space="preserve"> </w:t>
            </w:r>
            <w:r w:rsidRPr="00B26851">
              <w:rPr>
                <w:shd w:val="clear" w:color="auto" w:fill="FFFFFF"/>
              </w:rPr>
              <w:t>мультимедийный</w:t>
            </w:r>
            <w:r>
              <w:rPr>
                <w:shd w:val="clear" w:color="auto" w:fill="FFFFFF"/>
              </w:rPr>
              <w:t xml:space="preserve"> </w:t>
            </w:r>
            <w:r w:rsidRPr="00B26851">
              <w:rPr>
                <w:shd w:val="clear" w:color="auto" w:fill="FFFFFF"/>
              </w:rPr>
              <w:t>проектор,</w:t>
            </w:r>
            <w:r>
              <w:rPr>
                <w:shd w:val="clear" w:color="auto" w:fill="FFFFFF"/>
              </w:rPr>
              <w:t xml:space="preserve"> </w:t>
            </w:r>
            <w:r w:rsidRPr="00B26851">
              <w:rPr>
                <w:shd w:val="clear" w:color="auto" w:fill="FFFFFF"/>
              </w:rPr>
              <w:t>экран,</w:t>
            </w:r>
            <w:r>
              <w:rPr>
                <w:shd w:val="clear" w:color="auto" w:fill="FFFFFF"/>
              </w:rPr>
              <w:t xml:space="preserve"> </w:t>
            </w:r>
            <w:r w:rsidRPr="00B26851">
              <w:rPr>
                <w:shd w:val="clear" w:color="auto" w:fill="FFFFFF"/>
              </w:rPr>
              <w:t>доска</w:t>
            </w:r>
          </w:p>
        </w:tc>
      </w:tr>
    </w:tbl>
    <w:p w14:paraId="3F98C9FB" w14:textId="77777777" w:rsidR="00D127A9" w:rsidRDefault="000C60FF" w:rsidP="009008AA">
      <w:pPr>
        <w:ind w:firstLine="709"/>
        <w:jc w:val="both"/>
        <w:rPr>
          <w:b/>
          <w:sz w:val="28"/>
          <w:szCs w:val="28"/>
          <w:shd w:val="clear" w:color="auto" w:fill="FFFFFF"/>
        </w:rPr>
      </w:pPr>
      <w:r w:rsidRPr="00D127A9">
        <w:rPr>
          <w:b/>
          <w:sz w:val="28"/>
          <w:szCs w:val="28"/>
        </w:rPr>
        <w:t>4.3.</w:t>
      </w:r>
      <w:r w:rsidRPr="00D127A9">
        <w:rPr>
          <w:b/>
          <w:sz w:val="28"/>
          <w:szCs w:val="28"/>
          <w:shd w:val="clear" w:color="auto" w:fill="FFFFFF"/>
        </w:rPr>
        <w:t xml:space="preserve"> </w:t>
      </w:r>
      <w:r w:rsidR="00D127A9" w:rsidRPr="00D127A9">
        <w:rPr>
          <w:b/>
          <w:sz w:val="28"/>
          <w:szCs w:val="28"/>
          <w:shd w:val="clear" w:color="auto" w:fill="FFFFFF"/>
        </w:rPr>
        <w:t>Учебно-методическое обеспечение программы</w:t>
      </w:r>
    </w:p>
    <w:p w14:paraId="3F98C9FC" w14:textId="5F49504A" w:rsidR="00D127A9" w:rsidRDefault="00D127A9" w:rsidP="009008AA">
      <w:pPr>
        <w:ind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4.3.1. Основная литература</w:t>
      </w:r>
    </w:p>
    <w:p w14:paraId="38C8A883" w14:textId="3DDD7CC5" w:rsidR="002F70F6" w:rsidRDefault="002F70F6" w:rsidP="009008AA">
      <w:pPr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1. </w:t>
      </w:r>
      <w:r w:rsidRPr="00EC4C21">
        <w:rPr>
          <w:bCs/>
          <w:sz w:val="28"/>
          <w:szCs w:val="28"/>
          <w:shd w:val="clear" w:color="auto" w:fill="FFFFFF"/>
        </w:rPr>
        <w:t xml:space="preserve">Баликоев, В. З. Общая экономическая теория : учебник / В.З. Баликоев. </w:t>
      </w:r>
      <w:r>
        <w:rPr>
          <w:bCs/>
          <w:sz w:val="28"/>
          <w:szCs w:val="28"/>
          <w:shd w:val="clear" w:color="auto" w:fill="FFFFFF"/>
        </w:rPr>
        <w:t>-</w:t>
      </w:r>
      <w:r w:rsidRPr="00EC4C21">
        <w:rPr>
          <w:bCs/>
          <w:sz w:val="28"/>
          <w:szCs w:val="28"/>
          <w:shd w:val="clear" w:color="auto" w:fill="FFFFFF"/>
        </w:rPr>
        <w:t xml:space="preserve"> 16-е зд., перераб. и доп. </w:t>
      </w:r>
      <w:r>
        <w:rPr>
          <w:bCs/>
          <w:sz w:val="28"/>
          <w:szCs w:val="28"/>
          <w:shd w:val="clear" w:color="auto" w:fill="FFFFFF"/>
        </w:rPr>
        <w:t xml:space="preserve">- </w:t>
      </w:r>
      <w:r w:rsidRPr="00EC4C21">
        <w:rPr>
          <w:bCs/>
          <w:sz w:val="28"/>
          <w:szCs w:val="28"/>
          <w:shd w:val="clear" w:color="auto" w:fill="FFFFFF"/>
        </w:rPr>
        <w:t xml:space="preserve">Москва : ИНФРА-М, 2020. </w:t>
      </w:r>
      <w:r>
        <w:rPr>
          <w:bCs/>
          <w:sz w:val="28"/>
          <w:szCs w:val="28"/>
          <w:shd w:val="clear" w:color="auto" w:fill="FFFFFF"/>
        </w:rPr>
        <w:t>-</w:t>
      </w:r>
      <w:r w:rsidRPr="00EC4C21">
        <w:rPr>
          <w:bCs/>
          <w:sz w:val="28"/>
          <w:szCs w:val="28"/>
          <w:shd w:val="clear" w:color="auto" w:fill="FFFFFF"/>
        </w:rPr>
        <w:t xml:space="preserve"> 528 с.</w:t>
      </w:r>
    </w:p>
    <w:p w14:paraId="0A5C00AE" w14:textId="77777777" w:rsidR="002F70F6" w:rsidRDefault="002F70F6" w:rsidP="009008AA">
      <w:pPr>
        <w:tabs>
          <w:tab w:val="left" w:pos="810"/>
        </w:tabs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2. </w:t>
      </w:r>
      <w:r w:rsidRPr="00EC4C21">
        <w:rPr>
          <w:bCs/>
          <w:sz w:val="28"/>
          <w:szCs w:val="28"/>
          <w:shd w:val="clear" w:color="auto" w:fill="FFFFFF"/>
        </w:rPr>
        <w:t>Казимагомедов, А. А. Банковское дело: организация деятельности центрального банка и коммерческого банка, небанковских организаций : учебник / А.А. Казимагомедов. - Москва : ИНФРА-М, 2020. - 502 с.</w:t>
      </w:r>
    </w:p>
    <w:p w14:paraId="2A6BE635" w14:textId="7F4C7A03" w:rsidR="002F70F6" w:rsidRDefault="002F70F6" w:rsidP="009008AA">
      <w:pPr>
        <w:tabs>
          <w:tab w:val="left" w:pos="810"/>
        </w:tabs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3.</w:t>
      </w:r>
      <w:r w:rsidRPr="002F70F6">
        <w:rPr>
          <w:bCs/>
          <w:sz w:val="28"/>
          <w:szCs w:val="28"/>
          <w:shd w:val="clear" w:color="auto" w:fill="FFFFFF"/>
        </w:rPr>
        <w:t xml:space="preserve"> </w:t>
      </w:r>
      <w:r w:rsidRPr="00EC4C21">
        <w:rPr>
          <w:bCs/>
          <w:sz w:val="28"/>
          <w:szCs w:val="28"/>
          <w:shd w:val="clear" w:color="auto" w:fill="FFFFFF"/>
        </w:rPr>
        <w:t xml:space="preserve">Колпакова, Г. М. Финансы, денежное обращение и кредит : учебник / Г.М. Колпакова, Ю.В. Евдокимова. </w:t>
      </w:r>
      <w:r>
        <w:rPr>
          <w:bCs/>
          <w:sz w:val="28"/>
          <w:szCs w:val="28"/>
          <w:shd w:val="clear" w:color="auto" w:fill="FFFFFF"/>
        </w:rPr>
        <w:t xml:space="preserve">- </w:t>
      </w:r>
      <w:r w:rsidRPr="00EC4C21">
        <w:rPr>
          <w:bCs/>
          <w:sz w:val="28"/>
          <w:szCs w:val="28"/>
          <w:shd w:val="clear" w:color="auto" w:fill="FFFFFF"/>
        </w:rPr>
        <w:t xml:space="preserve">5-е изд., перераб. и доп. </w:t>
      </w:r>
      <w:r>
        <w:rPr>
          <w:bCs/>
          <w:sz w:val="28"/>
          <w:szCs w:val="28"/>
          <w:shd w:val="clear" w:color="auto" w:fill="FFFFFF"/>
        </w:rPr>
        <w:t>-</w:t>
      </w:r>
      <w:r w:rsidRPr="00EC4C21">
        <w:rPr>
          <w:bCs/>
          <w:sz w:val="28"/>
          <w:szCs w:val="28"/>
          <w:shd w:val="clear" w:color="auto" w:fill="FFFFFF"/>
        </w:rPr>
        <w:t xml:space="preserve"> Москва : ИНФРА-М, 2019. </w:t>
      </w:r>
      <w:r>
        <w:rPr>
          <w:bCs/>
          <w:sz w:val="28"/>
          <w:szCs w:val="28"/>
          <w:shd w:val="clear" w:color="auto" w:fill="FFFFFF"/>
        </w:rPr>
        <w:t>-</w:t>
      </w:r>
      <w:r w:rsidRPr="00EC4C21">
        <w:rPr>
          <w:bCs/>
          <w:sz w:val="28"/>
          <w:szCs w:val="28"/>
          <w:shd w:val="clear" w:color="auto" w:fill="FFFFFF"/>
        </w:rPr>
        <w:t xml:space="preserve"> 609 с.</w:t>
      </w:r>
    </w:p>
    <w:p w14:paraId="708DE69A" w14:textId="0EBEA3FD" w:rsidR="002F70F6" w:rsidRDefault="002F70F6" w:rsidP="009008AA">
      <w:pPr>
        <w:tabs>
          <w:tab w:val="left" w:pos="810"/>
        </w:tabs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4. </w:t>
      </w:r>
      <w:r w:rsidRPr="00EC4C21">
        <w:rPr>
          <w:bCs/>
          <w:sz w:val="28"/>
          <w:szCs w:val="28"/>
          <w:shd w:val="clear" w:color="auto" w:fill="FFFFFF"/>
        </w:rPr>
        <w:t xml:space="preserve">Налоги и налогообложение: учебник для студентов вузов, обучающихся по направлениям «Экономика» и «Менеджмент», специальностям «Экономическая безопасность», «Таможенное дело» / И.А. Майбуров [и др.] ; под ред. И.А. Майбурова. </w:t>
      </w:r>
      <w:r>
        <w:rPr>
          <w:bCs/>
          <w:sz w:val="28"/>
          <w:szCs w:val="28"/>
          <w:shd w:val="clear" w:color="auto" w:fill="FFFFFF"/>
        </w:rPr>
        <w:t xml:space="preserve">- </w:t>
      </w:r>
      <w:r w:rsidRPr="00EC4C21">
        <w:rPr>
          <w:bCs/>
          <w:sz w:val="28"/>
          <w:szCs w:val="28"/>
          <w:shd w:val="clear" w:color="auto" w:fill="FFFFFF"/>
        </w:rPr>
        <w:t xml:space="preserve">7-е изд., перераб. и доп. </w:t>
      </w:r>
      <w:r>
        <w:rPr>
          <w:bCs/>
          <w:sz w:val="28"/>
          <w:szCs w:val="28"/>
          <w:shd w:val="clear" w:color="auto" w:fill="FFFFFF"/>
        </w:rPr>
        <w:t>-</w:t>
      </w:r>
      <w:r w:rsidRPr="00EC4C21">
        <w:rPr>
          <w:bCs/>
          <w:sz w:val="28"/>
          <w:szCs w:val="28"/>
          <w:shd w:val="clear" w:color="auto" w:fill="FFFFFF"/>
        </w:rPr>
        <w:t xml:space="preserve"> М. : ЮНИТИ-ДАНА, 2018. </w:t>
      </w:r>
      <w:r>
        <w:rPr>
          <w:bCs/>
          <w:sz w:val="28"/>
          <w:szCs w:val="28"/>
          <w:shd w:val="clear" w:color="auto" w:fill="FFFFFF"/>
        </w:rPr>
        <w:t>-</w:t>
      </w:r>
      <w:r w:rsidRPr="00EC4C21">
        <w:rPr>
          <w:bCs/>
          <w:sz w:val="28"/>
          <w:szCs w:val="28"/>
          <w:shd w:val="clear" w:color="auto" w:fill="FFFFFF"/>
        </w:rPr>
        <w:t xml:space="preserve"> 503 с.</w:t>
      </w:r>
    </w:p>
    <w:p w14:paraId="42A5C806" w14:textId="77777777" w:rsidR="002F70F6" w:rsidRDefault="002F70F6" w:rsidP="009008AA">
      <w:pPr>
        <w:tabs>
          <w:tab w:val="left" w:pos="810"/>
        </w:tabs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5. </w:t>
      </w:r>
      <w:r w:rsidRPr="00EC4C21">
        <w:rPr>
          <w:bCs/>
          <w:sz w:val="28"/>
          <w:szCs w:val="28"/>
          <w:shd w:val="clear" w:color="auto" w:fill="FFFFFF"/>
        </w:rPr>
        <w:t xml:space="preserve">Фридман, А. М. Экономика организации : учебник / А.М. Фридман. </w:t>
      </w:r>
      <w:r>
        <w:rPr>
          <w:bCs/>
          <w:sz w:val="28"/>
          <w:szCs w:val="28"/>
          <w:shd w:val="clear" w:color="auto" w:fill="FFFFFF"/>
        </w:rPr>
        <w:t xml:space="preserve">- </w:t>
      </w:r>
      <w:r w:rsidRPr="00EC4C21">
        <w:rPr>
          <w:bCs/>
          <w:sz w:val="28"/>
          <w:szCs w:val="28"/>
          <w:shd w:val="clear" w:color="auto" w:fill="FFFFFF"/>
        </w:rPr>
        <w:t xml:space="preserve">Москва: РИОР : ИНФРА-М, 2020. </w:t>
      </w:r>
      <w:r>
        <w:rPr>
          <w:bCs/>
          <w:sz w:val="28"/>
          <w:szCs w:val="28"/>
          <w:shd w:val="clear" w:color="auto" w:fill="FFFFFF"/>
        </w:rPr>
        <w:t xml:space="preserve">– </w:t>
      </w:r>
      <w:r w:rsidRPr="00EC4C21">
        <w:rPr>
          <w:bCs/>
          <w:sz w:val="28"/>
          <w:szCs w:val="28"/>
          <w:shd w:val="clear" w:color="auto" w:fill="FFFFFF"/>
        </w:rPr>
        <w:t>239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EC4C21">
        <w:rPr>
          <w:bCs/>
          <w:sz w:val="28"/>
          <w:szCs w:val="28"/>
          <w:shd w:val="clear" w:color="auto" w:fill="FFFFFF"/>
        </w:rPr>
        <w:t>с.</w:t>
      </w:r>
    </w:p>
    <w:p w14:paraId="695025A5" w14:textId="77777777" w:rsidR="002F70F6" w:rsidRDefault="002F70F6" w:rsidP="009008AA">
      <w:pPr>
        <w:tabs>
          <w:tab w:val="left" w:pos="810"/>
        </w:tabs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6. </w:t>
      </w:r>
      <w:r w:rsidRPr="00EC4C21">
        <w:rPr>
          <w:bCs/>
          <w:sz w:val="28"/>
          <w:szCs w:val="28"/>
          <w:shd w:val="clear" w:color="auto" w:fill="FFFFFF"/>
        </w:rPr>
        <w:t xml:space="preserve">Цыденова, Э. Ч. Бухгалтерский и налоговый учет : учебник / Э.Ч. Цыденова, Л.К. Аюшиева. </w:t>
      </w:r>
      <w:r>
        <w:rPr>
          <w:bCs/>
          <w:sz w:val="28"/>
          <w:szCs w:val="28"/>
          <w:shd w:val="clear" w:color="auto" w:fill="FFFFFF"/>
        </w:rPr>
        <w:t>-</w:t>
      </w:r>
      <w:r w:rsidRPr="00EC4C21">
        <w:rPr>
          <w:bCs/>
          <w:sz w:val="28"/>
          <w:szCs w:val="28"/>
          <w:shd w:val="clear" w:color="auto" w:fill="FFFFFF"/>
        </w:rPr>
        <w:t xml:space="preserve"> 2-е изд., перераб. и доп. </w:t>
      </w:r>
      <w:r>
        <w:rPr>
          <w:bCs/>
          <w:sz w:val="28"/>
          <w:szCs w:val="28"/>
          <w:shd w:val="clear" w:color="auto" w:fill="FFFFFF"/>
        </w:rPr>
        <w:t>-</w:t>
      </w:r>
      <w:r w:rsidRPr="00EC4C21">
        <w:rPr>
          <w:bCs/>
          <w:sz w:val="28"/>
          <w:szCs w:val="28"/>
          <w:shd w:val="clear" w:color="auto" w:fill="FFFFFF"/>
        </w:rPr>
        <w:t xml:space="preserve"> Москва : ИНФРА-М, 2020. </w:t>
      </w:r>
      <w:r>
        <w:rPr>
          <w:bCs/>
          <w:sz w:val="28"/>
          <w:szCs w:val="28"/>
          <w:shd w:val="clear" w:color="auto" w:fill="FFFFFF"/>
        </w:rPr>
        <w:t>-</w:t>
      </w:r>
      <w:r w:rsidRPr="00EC4C21">
        <w:rPr>
          <w:bCs/>
          <w:sz w:val="28"/>
          <w:szCs w:val="28"/>
          <w:shd w:val="clear" w:color="auto" w:fill="FFFFFF"/>
        </w:rPr>
        <w:t xml:space="preserve"> 399 с.</w:t>
      </w:r>
    </w:p>
    <w:p w14:paraId="3086E23A" w14:textId="025FB8A4" w:rsidR="002F70F6" w:rsidRDefault="002F70F6" w:rsidP="009008AA">
      <w:pPr>
        <w:tabs>
          <w:tab w:val="left" w:pos="810"/>
        </w:tabs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7. </w:t>
      </w:r>
      <w:r w:rsidRPr="00F24F94">
        <w:rPr>
          <w:bCs/>
          <w:sz w:val="28"/>
          <w:szCs w:val="28"/>
          <w:shd w:val="clear" w:color="auto" w:fill="FFFFFF"/>
        </w:rPr>
        <w:t>Шаблова, Е. Г. Правоведение : учебное пособие / Е. Г. Шаблова, О. В. Жевняк, Т. П. Шишулина. - 2-е изд., стер. - Москва : Флинта, 2017. - 192 с.</w:t>
      </w:r>
    </w:p>
    <w:p w14:paraId="3F98CA40" w14:textId="76B169F3" w:rsidR="00D127A9" w:rsidRDefault="00D127A9" w:rsidP="009008AA">
      <w:pPr>
        <w:ind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4.3.</w:t>
      </w:r>
      <w:r w:rsidR="00F71DD9">
        <w:rPr>
          <w:b/>
          <w:sz w:val="28"/>
          <w:szCs w:val="28"/>
          <w:shd w:val="clear" w:color="auto" w:fill="FFFFFF"/>
        </w:rPr>
        <w:t>2</w:t>
      </w:r>
      <w:r>
        <w:rPr>
          <w:b/>
          <w:sz w:val="28"/>
          <w:szCs w:val="28"/>
          <w:shd w:val="clear" w:color="auto" w:fill="FFFFFF"/>
        </w:rPr>
        <w:t>. Электронные ресурсы</w:t>
      </w:r>
    </w:p>
    <w:p w14:paraId="49DE85A0" w14:textId="77777777" w:rsidR="00F71DD9" w:rsidRPr="00F71DD9" w:rsidRDefault="00F71DD9" w:rsidP="009008AA">
      <w:pPr>
        <w:pStyle w:val="a3"/>
        <w:numPr>
          <w:ilvl w:val="0"/>
          <w:numId w:val="19"/>
        </w:numPr>
        <w:ind w:left="0" w:firstLine="709"/>
        <w:jc w:val="both"/>
        <w:rPr>
          <w:sz w:val="28"/>
          <w:szCs w:val="28"/>
          <w:shd w:val="clear" w:color="auto" w:fill="FFFFFF"/>
        </w:rPr>
      </w:pPr>
      <w:r w:rsidRPr="00F71DD9">
        <w:rPr>
          <w:sz w:val="28"/>
          <w:szCs w:val="28"/>
          <w:shd w:val="clear" w:color="auto" w:fill="FFFFFF"/>
        </w:rPr>
        <w:t>www.minfin.ru</w:t>
      </w:r>
    </w:p>
    <w:p w14:paraId="78B934FF" w14:textId="3AE1C9FE" w:rsidR="00F71DD9" w:rsidRPr="00F71DD9" w:rsidRDefault="00F71DD9" w:rsidP="009008AA">
      <w:pPr>
        <w:pStyle w:val="a3"/>
        <w:numPr>
          <w:ilvl w:val="0"/>
          <w:numId w:val="19"/>
        </w:numPr>
        <w:ind w:left="0" w:firstLine="709"/>
        <w:jc w:val="both"/>
        <w:rPr>
          <w:sz w:val="28"/>
          <w:szCs w:val="28"/>
          <w:shd w:val="clear" w:color="auto" w:fill="FFFFFF"/>
        </w:rPr>
      </w:pPr>
      <w:r w:rsidRPr="00F71DD9">
        <w:rPr>
          <w:sz w:val="28"/>
          <w:szCs w:val="28"/>
          <w:shd w:val="clear" w:color="auto" w:fill="FFFFFF"/>
        </w:rPr>
        <w:t>www.audit.gov.ru</w:t>
      </w:r>
    </w:p>
    <w:p w14:paraId="74330DB9" w14:textId="64038955" w:rsidR="00F71DD9" w:rsidRPr="00F71DD9" w:rsidRDefault="00F71DD9" w:rsidP="009008AA">
      <w:pPr>
        <w:pStyle w:val="a3"/>
        <w:numPr>
          <w:ilvl w:val="0"/>
          <w:numId w:val="19"/>
        </w:numPr>
        <w:ind w:left="0" w:firstLine="709"/>
        <w:jc w:val="both"/>
        <w:rPr>
          <w:sz w:val="28"/>
          <w:szCs w:val="28"/>
          <w:shd w:val="clear" w:color="auto" w:fill="FFFFFF"/>
        </w:rPr>
      </w:pPr>
      <w:r w:rsidRPr="00F71DD9">
        <w:rPr>
          <w:sz w:val="28"/>
          <w:szCs w:val="28"/>
          <w:shd w:val="clear" w:color="auto" w:fill="FFFFFF"/>
        </w:rPr>
        <w:t>www.nalog.ru</w:t>
      </w:r>
    </w:p>
    <w:p w14:paraId="65A27268" w14:textId="6DB1BFBA" w:rsidR="00F71DD9" w:rsidRPr="00F71DD9" w:rsidRDefault="00F71DD9" w:rsidP="009008AA">
      <w:pPr>
        <w:pStyle w:val="a3"/>
        <w:numPr>
          <w:ilvl w:val="0"/>
          <w:numId w:val="19"/>
        </w:numPr>
        <w:ind w:left="0" w:firstLine="709"/>
        <w:jc w:val="both"/>
        <w:rPr>
          <w:sz w:val="28"/>
          <w:szCs w:val="28"/>
          <w:shd w:val="clear" w:color="auto" w:fill="FFFFFF"/>
        </w:rPr>
      </w:pPr>
      <w:r w:rsidRPr="00F71DD9">
        <w:rPr>
          <w:sz w:val="28"/>
          <w:szCs w:val="28"/>
          <w:shd w:val="clear" w:color="auto" w:fill="FFFFFF"/>
        </w:rPr>
        <w:t>www.consultant.ru</w:t>
      </w:r>
    </w:p>
    <w:p w14:paraId="3F98CA86" w14:textId="50FF4E82" w:rsidR="00C01F52" w:rsidRPr="002F70F6" w:rsidRDefault="00F71DD9" w:rsidP="009008AA">
      <w:pPr>
        <w:pStyle w:val="a3"/>
        <w:numPr>
          <w:ilvl w:val="0"/>
          <w:numId w:val="19"/>
        </w:numPr>
        <w:ind w:left="0" w:firstLine="709"/>
        <w:jc w:val="both"/>
        <w:rPr>
          <w:sz w:val="28"/>
          <w:szCs w:val="28"/>
          <w:shd w:val="clear" w:color="auto" w:fill="FFFFFF"/>
        </w:rPr>
      </w:pPr>
      <w:r w:rsidRPr="002F70F6">
        <w:rPr>
          <w:sz w:val="28"/>
          <w:szCs w:val="28"/>
          <w:shd w:val="clear" w:color="auto" w:fill="FFFFFF"/>
        </w:rPr>
        <w:t>www.cbr.ru</w:t>
      </w:r>
    </w:p>
    <w:p w14:paraId="5BA75047" w14:textId="77A7F3F1" w:rsidR="00F71DD9" w:rsidRPr="00F71DD9" w:rsidRDefault="00F71DD9" w:rsidP="009008AA">
      <w:pPr>
        <w:pStyle w:val="a3"/>
        <w:numPr>
          <w:ilvl w:val="0"/>
          <w:numId w:val="19"/>
        </w:numPr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  <w:lang w:val="en-US"/>
        </w:rPr>
        <w:t>www.banki.ru</w:t>
      </w:r>
    </w:p>
    <w:p w14:paraId="16562CE0" w14:textId="2198B8DF" w:rsidR="00F71DD9" w:rsidRDefault="00F71DD9" w:rsidP="009008AA">
      <w:pPr>
        <w:tabs>
          <w:tab w:val="left" w:pos="709"/>
        </w:tabs>
        <w:ind w:firstLine="709"/>
        <w:jc w:val="both"/>
        <w:rPr>
          <w:b/>
          <w:sz w:val="28"/>
          <w:szCs w:val="28"/>
        </w:rPr>
      </w:pPr>
    </w:p>
    <w:p w14:paraId="7AF912A8" w14:textId="77777777" w:rsidR="009008AA" w:rsidRDefault="009008AA" w:rsidP="009008AA">
      <w:pPr>
        <w:tabs>
          <w:tab w:val="left" w:pos="709"/>
        </w:tabs>
        <w:ind w:firstLine="709"/>
        <w:jc w:val="both"/>
        <w:rPr>
          <w:b/>
          <w:sz w:val="28"/>
          <w:szCs w:val="28"/>
        </w:rPr>
      </w:pPr>
    </w:p>
    <w:p w14:paraId="3F98CA87" w14:textId="1708DDA7" w:rsidR="009F3B45" w:rsidRDefault="00F71DD9" w:rsidP="009008AA">
      <w:pPr>
        <w:tabs>
          <w:tab w:val="left" w:pos="709"/>
        </w:tabs>
        <w:ind w:firstLine="709"/>
        <w:jc w:val="both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lastRenderedPageBreak/>
        <w:t>5</w:t>
      </w:r>
      <w:r w:rsidR="009F3B45">
        <w:rPr>
          <w:b/>
          <w:sz w:val="28"/>
          <w:szCs w:val="28"/>
        </w:rPr>
        <w:t>.</w:t>
      </w:r>
      <w:r w:rsidR="00D95441">
        <w:rPr>
          <w:b/>
          <w:sz w:val="28"/>
          <w:szCs w:val="28"/>
        </w:rPr>
        <w:t> </w:t>
      </w:r>
      <w:r w:rsidR="009F3B45" w:rsidRPr="009F3B45">
        <w:rPr>
          <w:b/>
          <w:caps/>
          <w:sz w:val="28"/>
          <w:szCs w:val="28"/>
        </w:rPr>
        <w:t>оценка качества освоения дополнительной образовательной программы</w:t>
      </w:r>
    </w:p>
    <w:p w14:paraId="1D7DBD89" w14:textId="79E62D48" w:rsidR="00FE538B" w:rsidRDefault="00FE538B" w:rsidP="009008AA">
      <w:pPr>
        <w:tabs>
          <w:tab w:val="left" w:pos="567"/>
          <w:tab w:val="left" w:pos="709"/>
          <w:tab w:val="left" w:pos="851"/>
          <w:tab w:val="num" w:pos="993"/>
        </w:tabs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Текущая аттестация</w:t>
      </w:r>
      <w:r w:rsidR="0052202C">
        <w:rPr>
          <w:rFonts w:eastAsia="Calibri"/>
          <w:color w:val="000000"/>
          <w:sz w:val="28"/>
          <w:szCs w:val="28"/>
        </w:rPr>
        <w:t xml:space="preserve"> </w:t>
      </w:r>
      <w:r w:rsidR="00C70585" w:rsidRPr="000303FD">
        <w:rPr>
          <w:rFonts w:eastAsia="Calibri"/>
          <w:color w:val="000000"/>
          <w:sz w:val="28"/>
          <w:szCs w:val="28"/>
        </w:rPr>
        <w:t>по</w:t>
      </w:r>
      <w:r w:rsidR="0052202C">
        <w:rPr>
          <w:rFonts w:eastAsia="Calibri"/>
          <w:color w:val="000000"/>
          <w:sz w:val="28"/>
          <w:szCs w:val="28"/>
        </w:rPr>
        <w:t xml:space="preserve"> </w:t>
      </w:r>
      <w:r w:rsidR="00C70585" w:rsidRPr="000303FD">
        <w:rPr>
          <w:rFonts w:eastAsia="Calibri"/>
          <w:color w:val="000000"/>
          <w:sz w:val="28"/>
          <w:szCs w:val="28"/>
        </w:rPr>
        <w:t>д</w:t>
      </w:r>
      <w:r w:rsidR="000303FD" w:rsidRPr="000303FD">
        <w:rPr>
          <w:rFonts w:eastAsia="Calibri"/>
          <w:color w:val="000000"/>
          <w:sz w:val="28"/>
          <w:szCs w:val="28"/>
        </w:rPr>
        <w:t>исциплин</w:t>
      </w:r>
      <w:r w:rsidR="00F71DD9">
        <w:rPr>
          <w:rFonts w:eastAsia="Calibri"/>
          <w:color w:val="000000"/>
          <w:sz w:val="28"/>
          <w:szCs w:val="28"/>
        </w:rPr>
        <w:t>ам программы</w:t>
      </w:r>
      <w:r w:rsidR="0052202C">
        <w:rPr>
          <w:rFonts w:eastAsia="Calibri"/>
          <w:color w:val="000000"/>
          <w:sz w:val="28"/>
          <w:szCs w:val="28"/>
        </w:rPr>
        <w:t xml:space="preserve"> </w:t>
      </w:r>
      <w:r w:rsidR="000303FD" w:rsidRPr="000303FD">
        <w:rPr>
          <w:rFonts w:eastAsia="Calibri"/>
          <w:color w:val="000000"/>
          <w:sz w:val="28"/>
          <w:szCs w:val="28"/>
        </w:rPr>
        <w:t>«</w:t>
      </w:r>
      <w:r w:rsidR="008E2DC9">
        <w:rPr>
          <w:rFonts w:eastAsia="Calibri"/>
          <w:color w:val="000000"/>
          <w:sz w:val="28"/>
          <w:szCs w:val="28"/>
        </w:rPr>
        <w:t>Специалист банковского дела по направлению «</w:t>
      </w:r>
      <w:r w:rsidR="00F71DD9">
        <w:rPr>
          <w:rFonts w:eastAsia="Calibri"/>
          <w:color w:val="000000"/>
          <w:sz w:val="28"/>
          <w:szCs w:val="28"/>
        </w:rPr>
        <w:t>Экономика</w:t>
      </w:r>
      <w:r w:rsidR="000303FD" w:rsidRPr="000303FD">
        <w:rPr>
          <w:rFonts w:eastAsia="Calibri"/>
          <w:color w:val="000000"/>
          <w:sz w:val="28"/>
          <w:szCs w:val="28"/>
        </w:rPr>
        <w:t>»</w:t>
      </w:r>
      <w:r w:rsidR="0052202C">
        <w:rPr>
          <w:rFonts w:eastAsia="Calibri"/>
          <w:color w:val="000000"/>
          <w:sz w:val="28"/>
          <w:szCs w:val="28"/>
        </w:rPr>
        <w:t xml:space="preserve"> </w:t>
      </w:r>
      <w:r w:rsidR="000303FD" w:rsidRPr="000303FD">
        <w:rPr>
          <w:rFonts w:eastAsia="Calibri"/>
          <w:color w:val="000000"/>
          <w:sz w:val="28"/>
          <w:szCs w:val="28"/>
        </w:rPr>
        <w:t>включает</w:t>
      </w:r>
      <w:r w:rsidR="0052202C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 xml:space="preserve">собеседование, тестирование. </w:t>
      </w:r>
    </w:p>
    <w:p w14:paraId="3F98CA90" w14:textId="4792352B" w:rsidR="00802EF9" w:rsidRDefault="00FE538B" w:rsidP="009008AA">
      <w:pPr>
        <w:tabs>
          <w:tab w:val="left" w:pos="567"/>
          <w:tab w:val="left" w:pos="709"/>
          <w:tab w:val="left" w:pos="851"/>
          <w:tab w:val="num" w:pos="993"/>
        </w:tabs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Промежуточная аттестация </w:t>
      </w:r>
      <w:r w:rsidRPr="00FE538B">
        <w:rPr>
          <w:rFonts w:eastAsia="Calibri"/>
          <w:color w:val="000000"/>
          <w:sz w:val="28"/>
          <w:szCs w:val="28"/>
        </w:rPr>
        <w:t>включает</w:t>
      </w:r>
      <w:r>
        <w:rPr>
          <w:rFonts w:eastAsia="Calibri"/>
          <w:color w:val="000000"/>
          <w:sz w:val="28"/>
          <w:szCs w:val="28"/>
        </w:rPr>
        <w:t xml:space="preserve"> зачет в форме собеседования, контрольной работы, теста.</w:t>
      </w:r>
    </w:p>
    <w:p w14:paraId="0D1CB934" w14:textId="7314D185" w:rsidR="00FE538B" w:rsidRDefault="00FE538B" w:rsidP="009008AA">
      <w:pPr>
        <w:tabs>
          <w:tab w:val="left" w:pos="567"/>
          <w:tab w:val="left" w:pos="709"/>
          <w:tab w:val="left" w:pos="851"/>
          <w:tab w:val="num" w:pos="993"/>
        </w:tabs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Итоговая аттестация по программе включает самостоятельное научное исследование, работу методического характера, написание выпускной работы </w:t>
      </w:r>
      <w:r w:rsidR="00807F78">
        <w:rPr>
          <w:rFonts w:eastAsia="Calibri"/>
          <w:color w:val="000000"/>
          <w:sz w:val="28"/>
          <w:szCs w:val="28"/>
        </w:rPr>
        <w:br/>
      </w:r>
      <w:r>
        <w:rPr>
          <w:rFonts w:eastAsia="Calibri"/>
          <w:color w:val="000000"/>
          <w:sz w:val="28"/>
          <w:szCs w:val="28"/>
        </w:rPr>
        <w:t>и ее защита.</w:t>
      </w:r>
    </w:p>
    <w:p w14:paraId="1B59F31B" w14:textId="77777777" w:rsidR="00FE538B" w:rsidRDefault="00FE538B" w:rsidP="009008AA">
      <w:pPr>
        <w:tabs>
          <w:tab w:val="left" w:pos="567"/>
          <w:tab w:val="left" w:pos="709"/>
          <w:tab w:val="left" w:pos="851"/>
          <w:tab w:val="num" w:pos="993"/>
        </w:tabs>
        <w:contextualSpacing/>
        <w:jc w:val="both"/>
        <w:rPr>
          <w:rFonts w:eastAsia="Calibri"/>
          <w:color w:val="000000"/>
          <w:sz w:val="28"/>
          <w:szCs w:val="28"/>
        </w:rPr>
      </w:pPr>
    </w:p>
    <w:p w14:paraId="3F98CA91" w14:textId="52F5E0ED" w:rsidR="00802EF9" w:rsidRDefault="00350609" w:rsidP="009008AA">
      <w:pPr>
        <w:ind w:firstLine="709"/>
        <w:jc w:val="both"/>
        <w:rPr>
          <w:b/>
          <w:caps/>
          <w:sz w:val="28"/>
          <w:szCs w:val="28"/>
          <w:shd w:val="clear" w:color="auto" w:fill="FFFFFF"/>
        </w:rPr>
      </w:pPr>
      <w:r w:rsidRPr="00350609">
        <w:rPr>
          <w:b/>
          <w:caps/>
          <w:sz w:val="28"/>
          <w:szCs w:val="28"/>
          <w:shd w:val="clear" w:color="auto" w:fill="FFFFFF"/>
        </w:rPr>
        <w:t>6.</w:t>
      </w:r>
      <w:r w:rsidR="00D95441">
        <w:rPr>
          <w:b/>
          <w:caps/>
          <w:sz w:val="28"/>
          <w:szCs w:val="28"/>
          <w:shd w:val="clear" w:color="auto" w:fill="FFFFFF"/>
        </w:rPr>
        <w:t> </w:t>
      </w:r>
      <w:r w:rsidRPr="00350609">
        <w:rPr>
          <w:b/>
          <w:caps/>
          <w:sz w:val="28"/>
          <w:szCs w:val="28"/>
          <w:shd w:val="clear" w:color="auto" w:fill="FFFFFF"/>
        </w:rPr>
        <w:t xml:space="preserve">разработчик дополнительной образовательной </w:t>
      </w:r>
      <w:r w:rsidR="00802EF9" w:rsidRPr="00350609">
        <w:rPr>
          <w:b/>
          <w:caps/>
          <w:sz w:val="28"/>
          <w:szCs w:val="28"/>
          <w:shd w:val="clear" w:color="auto" w:fill="FFFFFF"/>
        </w:rPr>
        <w:t>программы:</w:t>
      </w:r>
    </w:p>
    <w:p w14:paraId="6784140E" w14:textId="0D610B86" w:rsidR="00FE538B" w:rsidRPr="00145A04" w:rsidRDefault="00D037EE" w:rsidP="009008AA">
      <w:pPr>
        <w:tabs>
          <w:tab w:val="left" w:pos="567"/>
          <w:tab w:val="left" w:pos="709"/>
          <w:tab w:val="left" w:pos="851"/>
          <w:tab w:val="num" w:pos="993"/>
        </w:tabs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sym w:font="Symbol" w:char="F02D"/>
      </w:r>
      <w:r w:rsidRPr="00D037EE">
        <w:rPr>
          <w:rFonts w:eastAsiaTheme="minorHAnsi"/>
          <w:sz w:val="28"/>
          <w:szCs w:val="28"/>
          <w:lang w:eastAsia="en-US"/>
        </w:rPr>
        <w:t xml:space="preserve"> </w:t>
      </w:r>
      <w:r w:rsidR="00FE538B">
        <w:rPr>
          <w:rFonts w:eastAsiaTheme="minorHAnsi"/>
          <w:sz w:val="28"/>
          <w:szCs w:val="28"/>
          <w:lang w:eastAsia="en-US"/>
        </w:rPr>
        <w:t>Фрицлер А</w:t>
      </w:r>
      <w:r w:rsidR="00807F78">
        <w:rPr>
          <w:rFonts w:eastAsiaTheme="minorHAnsi"/>
          <w:sz w:val="28"/>
          <w:szCs w:val="28"/>
          <w:lang w:eastAsia="en-US"/>
        </w:rPr>
        <w:t>нжелика Викторовна</w:t>
      </w:r>
      <w:r w:rsidR="00FE538B">
        <w:rPr>
          <w:rFonts w:eastAsiaTheme="minorHAnsi"/>
          <w:sz w:val="28"/>
          <w:szCs w:val="28"/>
          <w:lang w:eastAsia="en-US"/>
        </w:rPr>
        <w:t>, доцент кафедры экономики и финансов Финансово-экономического института</w:t>
      </w:r>
      <w:r w:rsidRPr="00D037EE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ТюмГУ.</w:t>
      </w:r>
    </w:p>
    <w:p w14:paraId="3DC2CBB9" w14:textId="685953B7" w:rsidR="00FE538B" w:rsidRDefault="00FE538B" w:rsidP="009008AA">
      <w:pPr>
        <w:ind w:firstLine="709"/>
        <w:jc w:val="both"/>
        <w:rPr>
          <w:b/>
          <w:caps/>
          <w:sz w:val="28"/>
          <w:szCs w:val="28"/>
          <w:shd w:val="clear" w:color="auto" w:fill="FFFFFF"/>
        </w:rPr>
      </w:pPr>
    </w:p>
    <w:sectPr w:rsidR="00FE538B" w:rsidSect="00D241E9">
      <w:headerReference w:type="default" r:id="rId11"/>
      <w:headerReference w:type="first" r:id="rId12"/>
      <w:pgSz w:w="11906" w:h="16838"/>
      <w:pgMar w:top="1134" w:right="56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BD195" w14:textId="77777777" w:rsidR="000C2538" w:rsidRDefault="000C2538" w:rsidP="008A193B">
      <w:r>
        <w:separator/>
      </w:r>
    </w:p>
  </w:endnote>
  <w:endnote w:type="continuationSeparator" w:id="0">
    <w:p w14:paraId="621A53E6" w14:textId="77777777" w:rsidR="000C2538" w:rsidRDefault="000C2538" w:rsidP="008A1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FE906" w14:textId="77777777" w:rsidR="000C2538" w:rsidRDefault="000C2538" w:rsidP="008A193B">
      <w:r>
        <w:separator/>
      </w:r>
    </w:p>
  </w:footnote>
  <w:footnote w:type="continuationSeparator" w:id="0">
    <w:p w14:paraId="43858083" w14:textId="77777777" w:rsidR="000C2538" w:rsidRDefault="000C2538" w:rsidP="008A19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038208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F98CAA0" w14:textId="2B0DE95B" w:rsidR="00916350" w:rsidRPr="00736294" w:rsidRDefault="00916350">
        <w:pPr>
          <w:pStyle w:val="a9"/>
          <w:jc w:val="center"/>
          <w:rPr>
            <w:sz w:val="28"/>
            <w:szCs w:val="28"/>
          </w:rPr>
        </w:pPr>
        <w:r w:rsidRPr="00736294">
          <w:rPr>
            <w:sz w:val="28"/>
            <w:szCs w:val="28"/>
          </w:rPr>
          <w:fldChar w:fldCharType="begin"/>
        </w:r>
        <w:r w:rsidRPr="00736294">
          <w:rPr>
            <w:sz w:val="28"/>
            <w:szCs w:val="28"/>
          </w:rPr>
          <w:instrText>PAGE   \* MERGEFORMAT</w:instrText>
        </w:r>
        <w:r w:rsidRPr="00736294">
          <w:rPr>
            <w:sz w:val="28"/>
            <w:szCs w:val="28"/>
          </w:rPr>
          <w:fldChar w:fldCharType="separate"/>
        </w:r>
        <w:r w:rsidR="004E7B59">
          <w:rPr>
            <w:noProof/>
            <w:sz w:val="28"/>
            <w:szCs w:val="28"/>
          </w:rPr>
          <w:t>8</w:t>
        </w:r>
        <w:r w:rsidRPr="00736294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8CAA2" w14:textId="77777777" w:rsidR="00916350" w:rsidRDefault="00916350">
    <w:pPr>
      <w:pStyle w:val="a9"/>
      <w:jc w:val="center"/>
    </w:pPr>
  </w:p>
  <w:p w14:paraId="3F98CAA3" w14:textId="77777777" w:rsidR="00916350" w:rsidRDefault="0091635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7C67"/>
    <w:multiLevelType w:val="hybridMultilevel"/>
    <w:tmpl w:val="92E4AC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30E6E05"/>
    <w:multiLevelType w:val="hybridMultilevel"/>
    <w:tmpl w:val="E898C7EC"/>
    <w:lvl w:ilvl="0" w:tplc="450A12C2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5E14888"/>
    <w:multiLevelType w:val="hybridMultilevel"/>
    <w:tmpl w:val="75FE31C4"/>
    <w:lvl w:ilvl="0" w:tplc="701EA2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B700C4"/>
    <w:multiLevelType w:val="hybridMultilevel"/>
    <w:tmpl w:val="24D443A0"/>
    <w:lvl w:ilvl="0" w:tplc="965478EE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BA6384"/>
    <w:multiLevelType w:val="hybridMultilevel"/>
    <w:tmpl w:val="2D9E6702"/>
    <w:lvl w:ilvl="0" w:tplc="450A12C2">
      <w:numFmt w:val="bullet"/>
      <w:lvlText w:val="•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5FF01EE"/>
    <w:multiLevelType w:val="hybridMultilevel"/>
    <w:tmpl w:val="80CCA312"/>
    <w:lvl w:ilvl="0" w:tplc="450A12C2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9097F"/>
    <w:multiLevelType w:val="hybridMultilevel"/>
    <w:tmpl w:val="05225E96"/>
    <w:lvl w:ilvl="0" w:tplc="701EA2B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0E06062"/>
    <w:multiLevelType w:val="hybridMultilevel"/>
    <w:tmpl w:val="C2C2425A"/>
    <w:lvl w:ilvl="0" w:tplc="701EA2B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1916F8C"/>
    <w:multiLevelType w:val="hybridMultilevel"/>
    <w:tmpl w:val="4CFC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55D60"/>
    <w:multiLevelType w:val="hybridMultilevel"/>
    <w:tmpl w:val="ED08F6BE"/>
    <w:lvl w:ilvl="0" w:tplc="BD3AD9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654ACA"/>
    <w:multiLevelType w:val="hybridMultilevel"/>
    <w:tmpl w:val="3B907C6E"/>
    <w:lvl w:ilvl="0" w:tplc="4470DCDA">
      <w:start w:val="5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1A92708"/>
    <w:multiLevelType w:val="hybridMultilevel"/>
    <w:tmpl w:val="45007830"/>
    <w:lvl w:ilvl="0" w:tplc="4E183F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54C35BF"/>
    <w:multiLevelType w:val="hybridMultilevel"/>
    <w:tmpl w:val="8F986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FA3943"/>
    <w:multiLevelType w:val="hybridMultilevel"/>
    <w:tmpl w:val="3AC2AF0C"/>
    <w:lvl w:ilvl="0" w:tplc="701EA2B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89B3577"/>
    <w:multiLevelType w:val="hybridMultilevel"/>
    <w:tmpl w:val="99BA0C92"/>
    <w:lvl w:ilvl="0" w:tplc="701EA2B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A5C51D1"/>
    <w:multiLevelType w:val="hybridMultilevel"/>
    <w:tmpl w:val="DC02D696"/>
    <w:lvl w:ilvl="0" w:tplc="CBFE6A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AA21BB"/>
    <w:multiLevelType w:val="hybridMultilevel"/>
    <w:tmpl w:val="8482E0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6D65155"/>
    <w:multiLevelType w:val="hybridMultilevel"/>
    <w:tmpl w:val="F2DEF2E0"/>
    <w:lvl w:ilvl="0" w:tplc="701EA2B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A30628C"/>
    <w:multiLevelType w:val="hybridMultilevel"/>
    <w:tmpl w:val="A5CE67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3"/>
  </w:num>
  <w:num w:numId="4">
    <w:abstractNumId w:val="6"/>
  </w:num>
  <w:num w:numId="5">
    <w:abstractNumId w:val="7"/>
  </w:num>
  <w:num w:numId="6">
    <w:abstractNumId w:val="14"/>
  </w:num>
  <w:num w:numId="7">
    <w:abstractNumId w:val="17"/>
  </w:num>
  <w:num w:numId="8">
    <w:abstractNumId w:val="13"/>
  </w:num>
  <w:num w:numId="9">
    <w:abstractNumId w:val="15"/>
  </w:num>
  <w:num w:numId="10">
    <w:abstractNumId w:val="2"/>
  </w:num>
  <w:num w:numId="11">
    <w:abstractNumId w:val="10"/>
  </w:num>
  <w:num w:numId="12">
    <w:abstractNumId w:val="12"/>
  </w:num>
  <w:num w:numId="13">
    <w:abstractNumId w:val="8"/>
  </w:num>
  <w:num w:numId="14">
    <w:abstractNumId w:val="18"/>
  </w:num>
  <w:num w:numId="15">
    <w:abstractNumId w:val="16"/>
  </w:num>
  <w:num w:numId="16">
    <w:abstractNumId w:val="1"/>
  </w:num>
  <w:num w:numId="17">
    <w:abstractNumId w:val="4"/>
  </w:num>
  <w:num w:numId="18">
    <w:abstractNumId w:val="5"/>
  </w:num>
  <w:num w:numId="19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454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3D1"/>
    <w:rsid w:val="00000F6A"/>
    <w:rsid w:val="00005E1F"/>
    <w:rsid w:val="00006945"/>
    <w:rsid w:val="00007B54"/>
    <w:rsid w:val="000166DC"/>
    <w:rsid w:val="000303FD"/>
    <w:rsid w:val="00037B25"/>
    <w:rsid w:val="000507EC"/>
    <w:rsid w:val="00077507"/>
    <w:rsid w:val="000865B4"/>
    <w:rsid w:val="00090F88"/>
    <w:rsid w:val="000A0BDE"/>
    <w:rsid w:val="000A1730"/>
    <w:rsid w:val="000A44AC"/>
    <w:rsid w:val="000A628C"/>
    <w:rsid w:val="000B00EE"/>
    <w:rsid w:val="000C2538"/>
    <w:rsid w:val="000C60FF"/>
    <w:rsid w:val="000C6ABD"/>
    <w:rsid w:val="000C78CF"/>
    <w:rsid w:val="000D1FBF"/>
    <w:rsid w:val="000D68C3"/>
    <w:rsid w:val="000E562E"/>
    <w:rsid w:val="000F1685"/>
    <w:rsid w:val="000F6CA4"/>
    <w:rsid w:val="001004DE"/>
    <w:rsid w:val="00100BFD"/>
    <w:rsid w:val="00104766"/>
    <w:rsid w:val="001127FC"/>
    <w:rsid w:val="0012299F"/>
    <w:rsid w:val="0013755C"/>
    <w:rsid w:val="001501C5"/>
    <w:rsid w:val="00151A69"/>
    <w:rsid w:val="001526F5"/>
    <w:rsid w:val="0015642F"/>
    <w:rsid w:val="00157E5A"/>
    <w:rsid w:val="0016096E"/>
    <w:rsid w:val="001618C1"/>
    <w:rsid w:val="00180032"/>
    <w:rsid w:val="00185204"/>
    <w:rsid w:val="00193C28"/>
    <w:rsid w:val="001A1212"/>
    <w:rsid w:val="001A2F9D"/>
    <w:rsid w:val="001A6E40"/>
    <w:rsid w:val="001B48BB"/>
    <w:rsid w:val="001B6107"/>
    <w:rsid w:val="001C4599"/>
    <w:rsid w:val="001D003C"/>
    <w:rsid w:val="001D32E4"/>
    <w:rsid w:val="001E28D8"/>
    <w:rsid w:val="001F4DA5"/>
    <w:rsid w:val="00201603"/>
    <w:rsid w:val="0021792B"/>
    <w:rsid w:val="002216F8"/>
    <w:rsid w:val="00223D69"/>
    <w:rsid w:val="00225AE8"/>
    <w:rsid w:val="00234959"/>
    <w:rsid w:val="002434E2"/>
    <w:rsid w:val="00243A1F"/>
    <w:rsid w:val="00253F16"/>
    <w:rsid w:val="0026042A"/>
    <w:rsid w:val="00267772"/>
    <w:rsid w:val="00291379"/>
    <w:rsid w:val="00294D79"/>
    <w:rsid w:val="002A5D67"/>
    <w:rsid w:val="002A730D"/>
    <w:rsid w:val="002B0690"/>
    <w:rsid w:val="002B111F"/>
    <w:rsid w:val="002B1CEB"/>
    <w:rsid w:val="002D585E"/>
    <w:rsid w:val="002F70F6"/>
    <w:rsid w:val="00300102"/>
    <w:rsid w:val="00316A7D"/>
    <w:rsid w:val="00330DA9"/>
    <w:rsid w:val="003348BF"/>
    <w:rsid w:val="003356F4"/>
    <w:rsid w:val="003444A5"/>
    <w:rsid w:val="00350609"/>
    <w:rsid w:val="003731B5"/>
    <w:rsid w:val="00383FEB"/>
    <w:rsid w:val="00397B93"/>
    <w:rsid w:val="003A231A"/>
    <w:rsid w:val="003A3325"/>
    <w:rsid w:val="003B735C"/>
    <w:rsid w:val="003C6AC5"/>
    <w:rsid w:val="003D57D6"/>
    <w:rsid w:val="003E2300"/>
    <w:rsid w:val="003E5133"/>
    <w:rsid w:val="003F568D"/>
    <w:rsid w:val="003F68BF"/>
    <w:rsid w:val="0040222E"/>
    <w:rsid w:val="00405DA2"/>
    <w:rsid w:val="00406DD1"/>
    <w:rsid w:val="004124EF"/>
    <w:rsid w:val="00413A5D"/>
    <w:rsid w:val="00413C33"/>
    <w:rsid w:val="00417892"/>
    <w:rsid w:val="00425050"/>
    <w:rsid w:val="0044268D"/>
    <w:rsid w:val="00457DF4"/>
    <w:rsid w:val="00464972"/>
    <w:rsid w:val="0047027E"/>
    <w:rsid w:val="00494B97"/>
    <w:rsid w:val="004B0551"/>
    <w:rsid w:val="004D28F5"/>
    <w:rsid w:val="004E4A9C"/>
    <w:rsid w:val="004E7B59"/>
    <w:rsid w:val="004E7D35"/>
    <w:rsid w:val="004F3BA2"/>
    <w:rsid w:val="004F5335"/>
    <w:rsid w:val="00501089"/>
    <w:rsid w:val="00502550"/>
    <w:rsid w:val="00506F6F"/>
    <w:rsid w:val="00512BD9"/>
    <w:rsid w:val="00517397"/>
    <w:rsid w:val="0052202C"/>
    <w:rsid w:val="00533AC1"/>
    <w:rsid w:val="0057087B"/>
    <w:rsid w:val="00570EDC"/>
    <w:rsid w:val="0057267C"/>
    <w:rsid w:val="00574BC9"/>
    <w:rsid w:val="00583122"/>
    <w:rsid w:val="005A21D5"/>
    <w:rsid w:val="005B1852"/>
    <w:rsid w:val="005E0610"/>
    <w:rsid w:val="005E7D40"/>
    <w:rsid w:val="005F0AF6"/>
    <w:rsid w:val="005F6BB5"/>
    <w:rsid w:val="0060044C"/>
    <w:rsid w:val="00601AFA"/>
    <w:rsid w:val="006173AE"/>
    <w:rsid w:val="00621F50"/>
    <w:rsid w:val="00622B1A"/>
    <w:rsid w:val="00632712"/>
    <w:rsid w:val="0063551E"/>
    <w:rsid w:val="00646456"/>
    <w:rsid w:val="00646639"/>
    <w:rsid w:val="00647EC0"/>
    <w:rsid w:val="006506A1"/>
    <w:rsid w:val="00650746"/>
    <w:rsid w:val="00653018"/>
    <w:rsid w:val="00655D97"/>
    <w:rsid w:val="006616D9"/>
    <w:rsid w:val="00661718"/>
    <w:rsid w:val="00663DA2"/>
    <w:rsid w:val="00674C9A"/>
    <w:rsid w:val="006879BA"/>
    <w:rsid w:val="006900F8"/>
    <w:rsid w:val="006A2591"/>
    <w:rsid w:val="006A305D"/>
    <w:rsid w:val="006B262F"/>
    <w:rsid w:val="006B540E"/>
    <w:rsid w:val="006B7881"/>
    <w:rsid w:val="006C3033"/>
    <w:rsid w:val="006D204E"/>
    <w:rsid w:val="006E43F1"/>
    <w:rsid w:val="006F1A69"/>
    <w:rsid w:val="006F5070"/>
    <w:rsid w:val="00704C66"/>
    <w:rsid w:val="00720051"/>
    <w:rsid w:val="00721EB9"/>
    <w:rsid w:val="00736294"/>
    <w:rsid w:val="00742E10"/>
    <w:rsid w:val="0074693A"/>
    <w:rsid w:val="007555C5"/>
    <w:rsid w:val="00757495"/>
    <w:rsid w:val="007628CE"/>
    <w:rsid w:val="00772FC2"/>
    <w:rsid w:val="00774F34"/>
    <w:rsid w:val="00781D95"/>
    <w:rsid w:val="007A2731"/>
    <w:rsid w:val="007B03D4"/>
    <w:rsid w:val="007D3160"/>
    <w:rsid w:val="007D6288"/>
    <w:rsid w:val="007E53FC"/>
    <w:rsid w:val="007F5B35"/>
    <w:rsid w:val="007F671B"/>
    <w:rsid w:val="00802EF9"/>
    <w:rsid w:val="00807F78"/>
    <w:rsid w:val="00821EBC"/>
    <w:rsid w:val="00835E8E"/>
    <w:rsid w:val="008474BF"/>
    <w:rsid w:val="008562AE"/>
    <w:rsid w:val="0086426E"/>
    <w:rsid w:val="00886B67"/>
    <w:rsid w:val="00887C29"/>
    <w:rsid w:val="008A193B"/>
    <w:rsid w:val="008C679E"/>
    <w:rsid w:val="008C736F"/>
    <w:rsid w:val="008E2A3C"/>
    <w:rsid w:val="008E2DC9"/>
    <w:rsid w:val="008E5E93"/>
    <w:rsid w:val="009008AA"/>
    <w:rsid w:val="009022A8"/>
    <w:rsid w:val="009075F3"/>
    <w:rsid w:val="00916350"/>
    <w:rsid w:val="00916FA0"/>
    <w:rsid w:val="0092370F"/>
    <w:rsid w:val="0092543B"/>
    <w:rsid w:val="00926F8C"/>
    <w:rsid w:val="0093040C"/>
    <w:rsid w:val="009316BA"/>
    <w:rsid w:val="009336B4"/>
    <w:rsid w:val="00933996"/>
    <w:rsid w:val="00952D52"/>
    <w:rsid w:val="009549FE"/>
    <w:rsid w:val="00996A1A"/>
    <w:rsid w:val="009B45F0"/>
    <w:rsid w:val="009D23E4"/>
    <w:rsid w:val="009E37A0"/>
    <w:rsid w:val="009E70DC"/>
    <w:rsid w:val="009F3B45"/>
    <w:rsid w:val="00A10927"/>
    <w:rsid w:val="00A14015"/>
    <w:rsid w:val="00A15293"/>
    <w:rsid w:val="00A16173"/>
    <w:rsid w:val="00A2548E"/>
    <w:rsid w:val="00A275F0"/>
    <w:rsid w:val="00A31CD3"/>
    <w:rsid w:val="00A33DA5"/>
    <w:rsid w:val="00A34BCD"/>
    <w:rsid w:val="00A36C2E"/>
    <w:rsid w:val="00A475EF"/>
    <w:rsid w:val="00A54F95"/>
    <w:rsid w:val="00A60153"/>
    <w:rsid w:val="00A63C37"/>
    <w:rsid w:val="00A67696"/>
    <w:rsid w:val="00A7057D"/>
    <w:rsid w:val="00AB0A8B"/>
    <w:rsid w:val="00AB7B48"/>
    <w:rsid w:val="00AC0BA5"/>
    <w:rsid w:val="00AC2A79"/>
    <w:rsid w:val="00AC5EA5"/>
    <w:rsid w:val="00AC7664"/>
    <w:rsid w:val="00AD3FAB"/>
    <w:rsid w:val="00AD42F2"/>
    <w:rsid w:val="00AD586A"/>
    <w:rsid w:val="00AE2572"/>
    <w:rsid w:val="00AE591D"/>
    <w:rsid w:val="00AF702E"/>
    <w:rsid w:val="00B03BBF"/>
    <w:rsid w:val="00B04851"/>
    <w:rsid w:val="00B13623"/>
    <w:rsid w:val="00B215A9"/>
    <w:rsid w:val="00B2459B"/>
    <w:rsid w:val="00B26851"/>
    <w:rsid w:val="00B311D4"/>
    <w:rsid w:val="00B448F8"/>
    <w:rsid w:val="00B54E2E"/>
    <w:rsid w:val="00B6069F"/>
    <w:rsid w:val="00B6285F"/>
    <w:rsid w:val="00B659B7"/>
    <w:rsid w:val="00B73295"/>
    <w:rsid w:val="00B8545A"/>
    <w:rsid w:val="00BB1576"/>
    <w:rsid w:val="00BB35C8"/>
    <w:rsid w:val="00BB56D6"/>
    <w:rsid w:val="00BB572F"/>
    <w:rsid w:val="00BC1D2D"/>
    <w:rsid w:val="00BD0CFF"/>
    <w:rsid w:val="00BE3670"/>
    <w:rsid w:val="00BE36C1"/>
    <w:rsid w:val="00BF0EAA"/>
    <w:rsid w:val="00C01F52"/>
    <w:rsid w:val="00C42CD8"/>
    <w:rsid w:val="00C43B36"/>
    <w:rsid w:val="00C43C43"/>
    <w:rsid w:val="00C45CB0"/>
    <w:rsid w:val="00C47EFD"/>
    <w:rsid w:val="00C5262C"/>
    <w:rsid w:val="00C65667"/>
    <w:rsid w:val="00C67D17"/>
    <w:rsid w:val="00C70585"/>
    <w:rsid w:val="00C81BFC"/>
    <w:rsid w:val="00C86E56"/>
    <w:rsid w:val="00C917D2"/>
    <w:rsid w:val="00C93E5A"/>
    <w:rsid w:val="00C97327"/>
    <w:rsid w:val="00CA697A"/>
    <w:rsid w:val="00CB225D"/>
    <w:rsid w:val="00CB2716"/>
    <w:rsid w:val="00CB4485"/>
    <w:rsid w:val="00CC1AF4"/>
    <w:rsid w:val="00CC683F"/>
    <w:rsid w:val="00CC70C0"/>
    <w:rsid w:val="00CD655F"/>
    <w:rsid w:val="00CE42BB"/>
    <w:rsid w:val="00D037EE"/>
    <w:rsid w:val="00D06230"/>
    <w:rsid w:val="00D127A9"/>
    <w:rsid w:val="00D215D4"/>
    <w:rsid w:val="00D241E9"/>
    <w:rsid w:val="00D2793B"/>
    <w:rsid w:val="00D3189E"/>
    <w:rsid w:val="00D33F1C"/>
    <w:rsid w:val="00D53706"/>
    <w:rsid w:val="00D71AD0"/>
    <w:rsid w:val="00D84753"/>
    <w:rsid w:val="00D85C8D"/>
    <w:rsid w:val="00D86A90"/>
    <w:rsid w:val="00D95441"/>
    <w:rsid w:val="00DA59AB"/>
    <w:rsid w:val="00DB371D"/>
    <w:rsid w:val="00DC130A"/>
    <w:rsid w:val="00DE1B6E"/>
    <w:rsid w:val="00DE7CE1"/>
    <w:rsid w:val="00DF697C"/>
    <w:rsid w:val="00E01F3E"/>
    <w:rsid w:val="00E34624"/>
    <w:rsid w:val="00E36754"/>
    <w:rsid w:val="00E41392"/>
    <w:rsid w:val="00E52896"/>
    <w:rsid w:val="00E60889"/>
    <w:rsid w:val="00E61718"/>
    <w:rsid w:val="00E61A75"/>
    <w:rsid w:val="00E61F17"/>
    <w:rsid w:val="00E62653"/>
    <w:rsid w:val="00E75577"/>
    <w:rsid w:val="00E80AA5"/>
    <w:rsid w:val="00E852B5"/>
    <w:rsid w:val="00E926B4"/>
    <w:rsid w:val="00E93DD3"/>
    <w:rsid w:val="00EA4678"/>
    <w:rsid w:val="00EA7A0D"/>
    <w:rsid w:val="00EB0880"/>
    <w:rsid w:val="00EB3AC1"/>
    <w:rsid w:val="00EC4C21"/>
    <w:rsid w:val="00EF1FC9"/>
    <w:rsid w:val="00F0772C"/>
    <w:rsid w:val="00F07D06"/>
    <w:rsid w:val="00F13441"/>
    <w:rsid w:val="00F136C9"/>
    <w:rsid w:val="00F139A1"/>
    <w:rsid w:val="00F24F94"/>
    <w:rsid w:val="00F3719C"/>
    <w:rsid w:val="00F42D47"/>
    <w:rsid w:val="00F45492"/>
    <w:rsid w:val="00F7150B"/>
    <w:rsid w:val="00F71DD9"/>
    <w:rsid w:val="00F83B23"/>
    <w:rsid w:val="00FA2F1F"/>
    <w:rsid w:val="00FB23D1"/>
    <w:rsid w:val="00FC05CA"/>
    <w:rsid w:val="00FC30B5"/>
    <w:rsid w:val="00FC3841"/>
    <w:rsid w:val="00FC58A6"/>
    <w:rsid w:val="00FD57FF"/>
    <w:rsid w:val="00FE538B"/>
    <w:rsid w:val="00FE56BA"/>
    <w:rsid w:val="00FE70FE"/>
    <w:rsid w:val="00FF3049"/>
    <w:rsid w:val="00FF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3F98C906"/>
  <w15:docId w15:val="{1D70EB9B-9C0B-4119-9E1D-F1848AAA1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0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86E5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86E5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0207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93D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3DD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Абзац списка Знак"/>
    <w:link w:val="a3"/>
    <w:uiPriority w:val="34"/>
    <w:locked/>
    <w:rsid w:val="00F715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0A0BDE"/>
    <w:rPr>
      <w:color w:val="0000FF"/>
      <w:u w:val="single"/>
    </w:rPr>
  </w:style>
  <w:style w:type="paragraph" w:customStyle="1" w:styleId="Default">
    <w:name w:val="Default"/>
    <w:rsid w:val="00EF1FC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996A1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C86E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86E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lk">
    <w:name w:val="blk"/>
    <w:rsid w:val="002A5D67"/>
  </w:style>
  <w:style w:type="paragraph" w:styleId="a9">
    <w:name w:val="header"/>
    <w:basedOn w:val="a"/>
    <w:link w:val="aa"/>
    <w:uiPriority w:val="99"/>
    <w:unhideWhenUsed/>
    <w:rsid w:val="008A19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A19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A19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A19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802E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B2459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6A259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e">
    <w:name w:val="Table Grid"/>
    <w:basedOn w:val="a1"/>
    <w:uiPriority w:val="39"/>
    <w:rsid w:val="00690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e"/>
    <w:rsid w:val="00570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F71DD9"/>
    <w:rPr>
      <w:color w:val="605E5C"/>
      <w:shd w:val="clear" w:color="auto" w:fill="E1DFDD"/>
    </w:rPr>
  </w:style>
  <w:style w:type="character" w:styleId="af">
    <w:name w:val="annotation reference"/>
    <w:basedOn w:val="a0"/>
    <w:uiPriority w:val="99"/>
    <w:semiHidden/>
    <w:unhideWhenUsed/>
    <w:rsid w:val="00D037EE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037EE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037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037EE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037E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CED527872B74544BEEF2A66F8BD052E" ma:contentTypeVersion="0" ma:contentTypeDescription="Создание документа." ma:contentTypeScope="" ma:versionID="ec32544c2b43a2e2cf4302e839612b7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700083-5D80-4AE5-9BED-97C96F543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8C80B5C-A4A2-46E4-BA33-3778974436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549D00-DD73-47E0-9D55-EFE6C6FC32E5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8E7CCEA-E218-423B-A4F2-E13F73BB1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1956</Words>
  <Characters>11153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Тюменский государственный университет</Company>
  <LinksUpToDate>false</LinksUpToDate>
  <CharactersWithSpaces>13083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Прокопова Майя Владимировна</dc:creator>
  <cp:keywords/>
  <dc:description/>
  <cp:lastModifiedBy>Сирина Елена Михайловна</cp:lastModifiedBy>
  <cp:revision>5</cp:revision>
  <cp:lastPrinted>2019-09-06T05:27:00Z</cp:lastPrinted>
  <dcterms:created xsi:type="dcterms:W3CDTF">2020-11-09T05:49:00Z</dcterms:created>
  <dcterms:modified xsi:type="dcterms:W3CDTF">2024-10-25T09:38:00Z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0x0101003CED527872B74544BEEF2A66F8BD052E</vt:lpwstr>
  </property>
</Properties>
</file>