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CD735" w14:textId="21ED2E98" w:rsidR="00E76DB8" w:rsidRPr="006A1DE8" w:rsidRDefault="00E76DB8" w:rsidP="007076AB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МИНИСТЕРСТВО НАУКИ И ВЫСШЕГО ОБРАЗОВАНИЯ</w:t>
      </w:r>
    </w:p>
    <w:p w14:paraId="2F08B3F8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</w:p>
    <w:p w14:paraId="7BECFA68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aps/>
          <w:sz w:val="28"/>
          <w:szCs w:val="28"/>
          <w:lang w:eastAsia="ru-RU"/>
        </w:rPr>
        <w:t>Федеральное ГОСУДАРСТВЕННОЕ АВТОНОМНОЕ</w:t>
      </w:r>
    </w:p>
    <w:p w14:paraId="4D4F7103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aps/>
          <w:sz w:val="28"/>
          <w:szCs w:val="28"/>
          <w:lang w:eastAsia="ru-RU"/>
        </w:rPr>
        <w:t xml:space="preserve">ОБРАЗОВАТЕЛЬНОЕ УЧРЕЖДЕНИЕ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ВЫСШЕГО ОБРАЗОВАНИЯ</w:t>
      </w:r>
    </w:p>
    <w:p w14:paraId="7BAF60AB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«ТЮМЕНСКИЙ ГОСУДАРСТВЕННЫЙ УНИВЕРСИТЕТ»</w:t>
      </w:r>
    </w:p>
    <w:p w14:paraId="121C857F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3A18E6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DA1F80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49C430" w14:textId="77777777" w:rsidR="00DF7F41" w:rsidRPr="00DF7F41" w:rsidRDefault="00DF7F41" w:rsidP="00DF7F41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F41">
        <w:rPr>
          <w:rFonts w:ascii="Times New Roman" w:eastAsia="Times New Roman" w:hAnsi="Times New Roman"/>
          <w:sz w:val="28"/>
          <w:szCs w:val="28"/>
          <w:lang w:eastAsia="ru-RU"/>
        </w:rPr>
        <w:t>УТВЕРЖДАЮ</w:t>
      </w:r>
    </w:p>
    <w:p w14:paraId="5DF83BE7" w14:textId="77777777" w:rsidR="00DF7F41" w:rsidRPr="00DF7F41" w:rsidRDefault="00DF7F41" w:rsidP="00DF7F41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F41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школы </w:t>
      </w:r>
    </w:p>
    <w:p w14:paraId="171EFE4A" w14:textId="77777777" w:rsidR="00DF7F41" w:rsidRPr="00DF7F41" w:rsidRDefault="00DF7F41" w:rsidP="00DF7F41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F41">
        <w:rPr>
          <w:rFonts w:ascii="Times New Roman" w:eastAsia="Times New Roman" w:hAnsi="Times New Roman"/>
          <w:sz w:val="28"/>
          <w:szCs w:val="28"/>
          <w:lang w:eastAsia="ru-RU"/>
        </w:rPr>
        <w:t>компьютерных наук, проректор</w:t>
      </w:r>
    </w:p>
    <w:p w14:paraId="1B0E098B" w14:textId="77777777" w:rsidR="00DF7F41" w:rsidRPr="00DF7F41" w:rsidRDefault="00DF7F41" w:rsidP="00DF7F41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F41">
        <w:rPr>
          <w:rFonts w:ascii="Times New Roman" w:eastAsia="Times New Roman" w:hAnsi="Times New Roman"/>
          <w:sz w:val="28"/>
          <w:szCs w:val="28"/>
          <w:lang w:eastAsia="ru-RU"/>
        </w:rPr>
        <w:t>________________ Е.П. Вдовин</w:t>
      </w:r>
    </w:p>
    <w:p w14:paraId="1B2E76EB" w14:textId="0490D6DE" w:rsidR="00E76DB8" w:rsidRPr="006A1DE8" w:rsidRDefault="00DF7F41" w:rsidP="00DF7F41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F41">
        <w:rPr>
          <w:rFonts w:ascii="Times New Roman" w:eastAsia="Times New Roman" w:hAnsi="Times New Roman"/>
          <w:sz w:val="28"/>
          <w:szCs w:val="28"/>
          <w:lang w:eastAsia="ru-RU"/>
        </w:rPr>
        <w:t>01.09.2025</w:t>
      </w:r>
    </w:p>
    <w:p w14:paraId="6094D7C2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2604C5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91C47E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Образовательная программа</w:t>
      </w:r>
    </w:p>
    <w:p w14:paraId="1F192187" w14:textId="77777777" w:rsidR="00303BF2" w:rsidRPr="006A1DE8" w:rsidRDefault="00303BF2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7D746F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одготовки научных и научно</w:t>
      </w: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-педагогических </w:t>
      </w:r>
    </w:p>
    <w:p w14:paraId="3D2C0830" w14:textId="2228030C" w:rsidR="00E76DB8" w:rsidRPr="006A1DE8" w:rsidRDefault="00303BF2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кадров в аспирантуре</w:t>
      </w:r>
    </w:p>
    <w:p w14:paraId="5D430149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59EA77" w14:textId="77777777" w:rsidR="00FF3551" w:rsidRDefault="00FF3551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551">
        <w:rPr>
          <w:rFonts w:ascii="Times New Roman" w:eastAsia="Times New Roman" w:hAnsi="Times New Roman"/>
          <w:sz w:val="28"/>
          <w:szCs w:val="28"/>
          <w:lang w:eastAsia="ru-RU"/>
        </w:rPr>
        <w:t xml:space="preserve">5.2.3. Региональная и отраслевая экономика </w:t>
      </w:r>
    </w:p>
    <w:p w14:paraId="36CF09E8" w14:textId="7A8EAB98" w:rsidR="00E76DB8" w:rsidRDefault="003053D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Форма обучения: очная</w:t>
      </w:r>
    </w:p>
    <w:p w14:paraId="14A040B6" w14:textId="79EEEAF1" w:rsidR="003053DA" w:rsidRPr="006A1DE8" w:rsidRDefault="003053D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Год начала освоения: 202</w:t>
      </w:r>
      <w:r w:rsidR="00DF7F41">
        <w:rPr>
          <w:rFonts w:ascii="Times New Roman" w:eastAsia="Times New Roman" w:hAnsi="Times New Roman"/>
          <w:sz w:val="28"/>
          <w:szCs w:val="28"/>
          <w:lang w:eastAsia="ru-RU"/>
        </w:rPr>
        <w:t>5</w:t>
      </w:r>
    </w:p>
    <w:p w14:paraId="3FBBCEBD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Направленность образовательной программы (профиль, специализация)</w:t>
      </w:r>
    </w:p>
    <w:p w14:paraId="22F7111D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(указывается наименование профиля (специализации), </w:t>
      </w:r>
      <w:r w:rsidRPr="006A1DE8">
        <w:rPr>
          <w:rFonts w:ascii="Times New Roman" w:hAnsi="Times New Roman"/>
          <w:i/>
          <w:color w:val="FFFFFF" w:themeColor="background1"/>
          <w:sz w:val="28"/>
          <w:szCs w:val="28"/>
        </w:rPr>
        <w:t xml:space="preserve">если его наименование отличается </w:t>
      </w:r>
      <w:r w:rsidRPr="006A1DE8">
        <w:rPr>
          <w:rFonts w:ascii="Times New Roman" w:hAnsi="Times New Roman"/>
          <w:i/>
          <w:color w:val="FFFFFF" w:themeColor="background1"/>
          <w:sz w:val="28"/>
          <w:szCs w:val="28"/>
        </w:rPr>
        <w:br/>
        <w:t>от наименования направления подготовки, специальности</w:t>
      </w: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)</w:t>
      </w:r>
    </w:p>
    <w:p w14:paraId="7B5840F3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14:paraId="03C0AC0F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Квалификация</w:t>
      </w:r>
    </w:p>
    <w:p w14:paraId="3A8D5359" w14:textId="77777777" w:rsidR="00B0331B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(квалификация указывается в соответствии с перечнем специальностей и направлений подготовки </w:t>
      </w:r>
    </w:p>
    <w:p w14:paraId="14BD1019" w14:textId="77777777" w:rsidR="00B0331B" w:rsidRDefault="00B0331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32827E2" w14:textId="77777777" w:rsidR="00117D0A" w:rsidRDefault="00117D0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23212FF3" w14:textId="77777777" w:rsidR="007076AB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высшего образован</w:t>
      </w:r>
    </w:p>
    <w:p w14:paraId="6BE50FB9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D991D0C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5FC447B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39DBE479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3D8BBDD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6CABF92E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1C834922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0166DA3" w14:textId="7C2ED296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2B51C61F" w14:textId="77777777" w:rsidR="00C90778" w:rsidRDefault="00C9077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553CEAB2" w14:textId="0EAC788A" w:rsidR="00D57C75" w:rsidRDefault="00D57C75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998F138" w14:textId="77777777" w:rsidR="00115D26" w:rsidRDefault="00115D26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3B7AE515" w14:textId="77777777" w:rsidR="00D57C75" w:rsidRDefault="00D57C75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36F9D8A" w14:textId="5BACCB3A" w:rsidR="00E76DB8" w:rsidRPr="006A1DE8" w:rsidRDefault="00E76DB8" w:rsidP="002F40AD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азования </w:t>
      </w: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br/>
      </w:r>
      <w:r w:rsid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lastRenderedPageBreak/>
        <w:t xml:space="preserve">и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СТРУКТУРА ОБРАЗОВАТЕЛЬНОЙ ПРОГРАММЫ</w:t>
      </w:r>
    </w:p>
    <w:p w14:paraId="47547820" w14:textId="64C1120D" w:rsidR="00EB0775" w:rsidRPr="006A1DE8" w:rsidRDefault="00EB0775" w:rsidP="003E0C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ПОДГОТОВКИ НАУЧНЫХ И НАУЧНО-ПЕДАГОГИЧЕСКИХ</w:t>
      </w:r>
    </w:p>
    <w:p w14:paraId="25BA456B" w14:textId="0E914DEA" w:rsidR="00E76DB8" w:rsidRPr="006A1DE8" w:rsidRDefault="00EB0775" w:rsidP="003E0C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КАДРОВ В АСПИРАНТУРЕ</w:t>
      </w:r>
    </w:p>
    <w:p w14:paraId="061C73B7" w14:textId="77777777" w:rsidR="00EB0775" w:rsidRPr="006A1DE8" w:rsidRDefault="00EB0775" w:rsidP="00695C4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05D3F0" w14:textId="424A6095" w:rsidR="00E76DB8" w:rsidRDefault="00E76DB8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Описание образовательной программы </w:t>
      </w:r>
      <w:r w:rsidR="00EB0775" w:rsidRPr="006A1DE8">
        <w:rPr>
          <w:rFonts w:ascii="Times New Roman" w:eastAsia="Times New Roman" w:hAnsi="Times New Roman"/>
          <w:sz w:val="28"/>
          <w:szCs w:val="28"/>
          <w:lang w:eastAsia="ru-RU"/>
        </w:rPr>
        <w:t>подготовки научных и научно-педагогических кадров в аспирантуре</w:t>
      </w:r>
      <w:r w:rsidR="00471CED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0775" w:rsidRPr="006A1DE8">
        <w:rPr>
          <w:rFonts w:ascii="Times New Roman" w:eastAsia="Times New Roman" w:hAnsi="Times New Roman"/>
          <w:sz w:val="28"/>
          <w:szCs w:val="28"/>
          <w:lang w:eastAsia="ru-RU"/>
        </w:rPr>
        <w:t>(далее – ОП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288F7F93" w14:textId="2831FDEC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Нормативные документы для разработки ОП</w:t>
      </w:r>
    </w:p>
    <w:p w14:paraId="5FEF73AE" w14:textId="4A4DC778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Объем программы аспирантуры</w:t>
      </w:r>
    </w:p>
    <w:p w14:paraId="42C9945F" w14:textId="0D57DC44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Срок освоения программы аспирантуры</w:t>
      </w:r>
    </w:p>
    <w:p w14:paraId="44FF3317" w14:textId="2F2B5443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программы аспирантуры</w:t>
      </w:r>
    </w:p>
    <w:p w14:paraId="2C4C63E9" w14:textId="2ACB53D3" w:rsidR="001C0529" w:rsidRDefault="001C0529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научной (научно-исследовательской) деятельности</w:t>
      </w:r>
    </w:p>
    <w:p w14:paraId="555B826B" w14:textId="51CE4F3A" w:rsidR="001C0529" w:rsidRDefault="001C0529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дисциплин (модулей) и прохождения практики</w:t>
      </w:r>
    </w:p>
    <w:p w14:paraId="32A728A0" w14:textId="4EC3934B" w:rsidR="001C0529" w:rsidRDefault="00BB3740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Структура и содержание программы аспирантуры</w:t>
      </w:r>
    </w:p>
    <w:p w14:paraId="6BFC728E" w14:textId="2DEB2C53" w:rsidR="00BB3740" w:rsidRDefault="00F50CB3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 к условиям реализации программ аспирантуры</w:t>
      </w:r>
    </w:p>
    <w:p w14:paraId="3FF678B1" w14:textId="25498445" w:rsidR="00BB3740" w:rsidRDefault="00BB3740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Материально-техническое и учебно-методическое обеспечение программы аспирантуры</w:t>
      </w:r>
    </w:p>
    <w:p w14:paraId="05D265F7" w14:textId="203B7D7A" w:rsidR="00BB3740" w:rsidRDefault="00BB3740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Кадровые условия реализации программы аспирантуры</w:t>
      </w:r>
    </w:p>
    <w:p w14:paraId="10640178" w14:textId="5A668E58" w:rsidR="00BB3740" w:rsidRPr="00BB3740" w:rsidRDefault="00BB3740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Формы аттестации</w:t>
      </w:r>
    </w:p>
    <w:p w14:paraId="2398E348" w14:textId="4DADC0FC" w:rsidR="00E76DB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Учебный план</w:t>
      </w:r>
    </w:p>
    <w:p w14:paraId="5F752802" w14:textId="2C8CB60F" w:rsidR="00A56EBA" w:rsidRPr="006A1DE8" w:rsidRDefault="00A56EBA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</w:t>
      </w:r>
    </w:p>
    <w:p w14:paraId="3B5417EC" w14:textId="78A26835" w:rsidR="00E76DB8" w:rsidRPr="006A1DE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Календарный учебный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графи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</w:t>
      </w:r>
    </w:p>
    <w:p w14:paraId="24269F9D" w14:textId="050B7830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Аннотации к рабочим программам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дисциплин (модулей)</w:t>
      </w:r>
      <w:r w:rsidR="00761E1A">
        <w:rPr>
          <w:rFonts w:ascii="Times New Roman" w:eastAsia="Times New Roman" w:hAnsi="Times New Roman"/>
          <w:sz w:val="28"/>
          <w:szCs w:val="28"/>
          <w:lang w:eastAsia="ru-RU"/>
        </w:rPr>
        <w:t>, практике</w:t>
      </w:r>
    </w:p>
    <w:p w14:paraId="78C60C91" w14:textId="426BB19B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Рабочие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дисциплин (модулей)</w:t>
      </w:r>
    </w:p>
    <w:p w14:paraId="60DD2244" w14:textId="38895EFA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Рабочая п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рограмм</w:t>
      </w:r>
      <w:r w:rsidR="00303BF2" w:rsidRPr="006A1DE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практик</w:t>
      </w:r>
      <w:r w:rsidR="00303BF2" w:rsidRPr="006A1DE8">
        <w:rPr>
          <w:rFonts w:ascii="Times New Roman" w:eastAsia="Times New Roman" w:hAnsi="Times New Roman"/>
          <w:sz w:val="28"/>
          <w:szCs w:val="28"/>
          <w:lang w:eastAsia="ru-RU"/>
        </w:rPr>
        <w:t>и</w:t>
      </w:r>
    </w:p>
    <w:p w14:paraId="1E7873D4" w14:textId="090D643B" w:rsidR="00E76DB8" w:rsidRPr="006A1DE8" w:rsidRDefault="00E76DB8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Оценочные материалы</w:t>
      </w:r>
    </w:p>
    <w:p w14:paraId="0E005FCA" w14:textId="161A8306" w:rsidR="00E76DB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Программа</w:t>
      </w:r>
      <w:r w:rsidR="00BB3740">
        <w:rPr>
          <w:rFonts w:ascii="Times New Roman" w:eastAsia="Times New Roman" w:hAnsi="Times New Roman"/>
          <w:sz w:val="28"/>
          <w:szCs w:val="28"/>
          <w:lang w:eastAsia="ru-RU"/>
        </w:rPr>
        <w:t xml:space="preserve"> итоговой аттестации</w:t>
      </w:r>
    </w:p>
    <w:p w14:paraId="3F6EBB76" w14:textId="122138E7" w:rsidR="00BB3740" w:rsidRPr="006A1DE8" w:rsidRDefault="00BB3740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Методические материалы</w:t>
      </w:r>
    </w:p>
    <w:p w14:paraId="0074B3AF" w14:textId="77777777" w:rsidR="00E76DB8" w:rsidRPr="006A1DE8" w:rsidRDefault="00E76DB8" w:rsidP="00695C40">
      <w:pPr>
        <w:pStyle w:val="af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60CB6E06" w14:textId="04B20B31" w:rsidR="00E76DB8" w:rsidRPr="006A1DE8" w:rsidRDefault="00F50CB3" w:rsidP="00695C40">
      <w:pPr>
        <w:pStyle w:val="af"/>
        <w:widowControl w:val="0"/>
        <w:numPr>
          <w:ilvl w:val="0"/>
          <w:numId w:val="19"/>
        </w:numPr>
        <w:tabs>
          <w:tab w:val="left" w:pos="633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Описание образовательной программы подготовки научных и научно-педагогических кадров в аспирантуре (далее – ОП)</w:t>
      </w:r>
    </w:p>
    <w:p w14:paraId="3C2DE778" w14:textId="5B5844F3" w:rsidR="00E76DB8" w:rsidRPr="006A1DE8" w:rsidRDefault="00697BCC" w:rsidP="00695C4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0CB3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Программа подготовки научных и научно-педагогических кадров в аспирантуре</w:t>
      </w:r>
      <w:r w:rsidR="00E76DB8" w:rsidRPr="006A1DE8">
        <w:rPr>
          <w:rFonts w:ascii="Times New Roman" w:eastAsia="Times New Roman" w:hAnsi="Times New Roman"/>
          <w:b/>
          <w:spacing w:val="-3"/>
          <w:sz w:val="28"/>
          <w:szCs w:val="28"/>
          <w:lang w:eastAsia="ru-RU"/>
        </w:rPr>
        <w:t xml:space="preserve"> 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представляет собой систему документов, разработанную и утвержденную ФГАОУ ВО «Тюменский государственный университет» на основе федераль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ных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требований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ФГТ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 структуре программ подготовки научных и научно-педагогических кадров в асп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ирантуре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882FD0F" w14:textId="79DC832D" w:rsidR="00695C40" w:rsidRDefault="00380F13" w:rsidP="00241A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ОП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регламентирует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условия реализации, сроки освоения программ подготовки научных и научно-педагогических кадров в аспирантуре</w:t>
      </w:r>
      <w:r w:rsidR="00E76DB8" w:rsidRPr="006A1DE8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.</w:t>
      </w:r>
    </w:p>
    <w:p w14:paraId="3A441B13" w14:textId="0DE766CC" w:rsidR="00115D26" w:rsidRPr="00B45BD5" w:rsidRDefault="00E76DB8" w:rsidP="00FF3551">
      <w:pPr>
        <w:pStyle w:val="af"/>
        <w:widowControl w:val="0"/>
        <w:numPr>
          <w:ilvl w:val="1"/>
          <w:numId w:val="1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5D2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45B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Нормативные документы для разработки ОП по </w:t>
      </w:r>
      <w:r w:rsidR="00380F13" w:rsidRPr="00B45B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научной специальности </w:t>
      </w:r>
      <w:r w:rsidR="00FF3551" w:rsidRPr="00FF3551">
        <w:rPr>
          <w:rFonts w:ascii="Times New Roman" w:eastAsia="Times New Roman" w:hAnsi="Times New Roman"/>
          <w:b/>
          <w:sz w:val="28"/>
          <w:szCs w:val="28"/>
          <w:lang w:eastAsia="ru-RU"/>
        </w:rPr>
        <w:t>5.2.3. Региональная и отраслевая экономика</w:t>
      </w:r>
    </w:p>
    <w:p w14:paraId="368257D5" w14:textId="5E609514" w:rsidR="00E76DB8" w:rsidRPr="00115D26" w:rsidRDefault="00E76DB8" w:rsidP="00115D26">
      <w:pPr>
        <w:pStyle w:val="af"/>
        <w:widowControl w:val="0"/>
        <w:tabs>
          <w:tab w:val="left" w:pos="360"/>
          <w:tab w:val="left" w:pos="633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D26">
        <w:rPr>
          <w:rFonts w:ascii="Times New Roman" w:eastAsia="Times New Roman" w:hAnsi="Times New Roman"/>
          <w:sz w:val="28"/>
          <w:szCs w:val="28"/>
          <w:lang w:eastAsia="ru-RU"/>
        </w:rPr>
        <w:t>Нормативную правовую базу разработки ОП аспирантуры составляют:</w:t>
      </w:r>
    </w:p>
    <w:p w14:paraId="7D9C209D" w14:textId="0FB9CA78" w:rsidR="00637680" w:rsidRDefault="00637680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29 декабря 2012 г. № 273-ФЗ «Об образовании в Российской Федерации»;</w:t>
      </w:r>
    </w:p>
    <w:p w14:paraId="02C30C41" w14:textId="113A6308" w:rsidR="00637680" w:rsidRDefault="00637680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23 августа 1996 г. № 127-ФЗ «О науке и государственной научно-технической политике»;</w:t>
      </w:r>
    </w:p>
    <w:p w14:paraId="4170684F" w14:textId="65B77DB0" w:rsidR="00E76DB8" w:rsidRPr="006A1DE8" w:rsidRDefault="00633E87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 Министерства науки и высшего образования Российской Федерации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от 20 октября 2021 г. № 951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ф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требовани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к структуре программ подготовки научных и научно-педагогических кадров в аспирантуре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(адъюнктов)»;</w:t>
      </w:r>
    </w:p>
    <w:p w14:paraId="3231CAD3" w14:textId="77777777" w:rsidR="009F2079" w:rsidRDefault="005A4D4B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Постановление правительства РФ «Об утверждении Положения о подготовке научных и научно-педагогических кадров в аспирантуре (адъюнктур</w:t>
      </w:r>
      <w:r w:rsidR="009F2079">
        <w:rPr>
          <w:rFonts w:ascii="Times New Roman" w:eastAsia="Times New Roman" w:hAnsi="Times New Roman"/>
          <w:sz w:val="28"/>
          <w:szCs w:val="28"/>
          <w:lang w:eastAsia="ru-RU"/>
        </w:rPr>
        <w:t>е)» от 30 ноября 2021 г. № 2122;</w:t>
      </w:r>
    </w:p>
    <w:p w14:paraId="34330609" w14:textId="2F5F6618" w:rsidR="00695C40" w:rsidRDefault="00BE43B1" w:rsidP="00241A2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Устав федерального государственного автономного образовательного учреждения высшего образования «Тюменск</w:t>
      </w:r>
      <w:r w:rsid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ий государственный университет» </w:t>
      </w:r>
      <w:r w:rsidR="00C6144E" w:rsidRPr="006A1DE8">
        <w:rPr>
          <w:rFonts w:ascii="Times New Roman" w:eastAsia="Times New Roman" w:hAnsi="Times New Roman"/>
          <w:sz w:val="28"/>
          <w:szCs w:val="28"/>
          <w:lang w:eastAsia="ru-RU"/>
        </w:rPr>
        <w:t>представлен</w:t>
      </w:r>
      <w:r w:rsidR="00C6144E" w:rsidRP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 Университета в разделе</w:t>
      </w:r>
      <w:r w:rsid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 «Документы» - </w:t>
      </w:r>
      <w:hyperlink r:id="rId11" w:history="1">
        <w:r w:rsidR="00C6144E" w:rsidRPr="00E43787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https://www.utmn.ru/o-tyumgu/ofitsialnye-dokumenty/ustav-i-litsenzii/index.php</w:t>
        </w:r>
      </w:hyperlink>
      <w:r w:rsidR="00695C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5961D0A" w14:textId="39B8176A" w:rsidR="00E76DB8" w:rsidRDefault="00BE43B1" w:rsidP="00695C40">
      <w:pPr>
        <w:pStyle w:val="af"/>
        <w:widowControl w:val="0"/>
        <w:numPr>
          <w:ilvl w:val="1"/>
          <w:numId w:val="19"/>
        </w:numPr>
        <w:tabs>
          <w:tab w:val="left" w:pos="360"/>
          <w:tab w:val="left" w:pos="63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Объем программы аспирантуры</w:t>
      </w:r>
    </w:p>
    <w:p w14:paraId="5755EF4D" w14:textId="3B5905DF" w:rsidR="00BE43B1" w:rsidRDefault="00BE43B1" w:rsidP="00695C40">
      <w:pPr>
        <w:pStyle w:val="af"/>
        <w:widowControl w:val="0"/>
        <w:tabs>
          <w:tab w:val="left" w:pos="360"/>
          <w:tab w:val="left" w:pos="63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3B1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образовательной программе аспирантуры осуществляется в</w:t>
      </w:r>
    </w:p>
    <w:p w14:paraId="31E50330" w14:textId="1CA214E8" w:rsidR="00BE43B1" w:rsidRDefault="00BE43B1" w:rsidP="00695C40">
      <w:pPr>
        <w:widowControl w:val="0"/>
        <w:tabs>
          <w:tab w:val="left" w:pos="360"/>
          <w:tab w:val="left" w:pos="63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3B1">
        <w:rPr>
          <w:rFonts w:ascii="Times New Roman" w:eastAsia="Times New Roman" w:hAnsi="Times New Roman"/>
          <w:sz w:val="28"/>
          <w:szCs w:val="28"/>
          <w:lang w:eastAsia="ru-RU"/>
        </w:rPr>
        <w:t>очной форме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8E8F8EA" w14:textId="2DDEBA03" w:rsidR="00BE43B1" w:rsidRPr="00BE43B1" w:rsidRDefault="00BE43B1" w:rsidP="00241A20">
      <w:pPr>
        <w:widowControl w:val="0"/>
        <w:tabs>
          <w:tab w:val="left" w:pos="360"/>
          <w:tab w:val="left" w:pos="63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Объем программы аспирантуры составляет </w:t>
      </w:r>
      <w:r w:rsidR="00F17F71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6454A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115D26" w:rsidRPr="00115D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зачетных единиц.</w:t>
      </w:r>
    </w:p>
    <w:p w14:paraId="7E46A653" w14:textId="4AE13FEB" w:rsidR="00512FC0" w:rsidRDefault="00512FC0" w:rsidP="00695C40">
      <w:pPr>
        <w:pStyle w:val="af"/>
        <w:widowControl w:val="0"/>
        <w:numPr>
          <w:ilvl w:val="1"/>
          <w:numId w:val="19"/>
        </w:numPr>
        <w:tabs>
          <w:tab w:val="left" w:pos="633"/>
          <w:tab w:val="left" w:pos="851"/>
        </w:tabs>
        <w:spacing w:after="0" w:line="240" w:lineRule="auto"/>
        <w:ind w:hanging="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Срок освоения программы аспирантуры</w:t>
      </w:r>
    </w:p>
    <w:p w14:paraId="4A661FDD" w14:textId="273F9560" w:rsidR="00512FC0" w:rsidRDefault="00512FC0" w:rsidP="00695C40">
      <w:pPr>
        <w:pStyle w:val="af"/>
        <w:widowControl w:val="0"/>
        <w:spacing w:after="0" w:line="240" w:lineRule="auto"/>
        <w:ind w:left="0" w:firstLine="7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освоения программы аспирантуры, включая каникулы, предоставляемые после прохождения итоговой аттестации, вне зависимости от применяемых образовательных технологий, составляет </w:t>
      </w:r>
      <w:r w:rsidR="00F17F7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15D26" w:rsidRPr="00115D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года.</w:t>
      </w:r>
    </w:p>
    <w:p w14:paraId="433FEBCA" w14:textId="47F454F6" w:rsidR="00512FC0" w:rsidRPr="00512FC0" w:rsidRDefault="00EA00C3" w:rsidP="00695C40">
      <w:pPr>
        <w:pStyle w:val="af"/>
        <w:widowControl w:val="0"/>
        <w:spacing w:after="0" w:line="240" w:lineRule="auto"/>
        <w:ind w:left="0" w:firstLine="7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При освоении программ аспирантуры инвалидами и лицами с ограниченными возможностями здоровья организация вправе продлить срок освоения программы не более чем на один год.</w:t>
      </w:r>
    </w:p>
    <w:p w14:paraId="2E94D5A0" w14:textId="2CDB0FEB" w:rsidR="00E231AE" w:rsidRDefault="00EA00C3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1.4. Планируемые результаты освоения программы аспирантуры</w:t>
      </w:r>
    </w:p>
    <w:p w14:paraId="04C8F7E7" w14:textId="4FCD9A7F" w:rsidR="00EA00C3" w:rsidRPr="00EA00C3" w:rsidRDefault="00EA00C3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программы аспирантуры включают в себя планируемые результаты научной (научно-исследовательской) деятельности, планируемые результаты освоения дисциплин (модулей) и прохождение практики.</w:t>
      </w:r>
    </w:p>
    <w:p w14:paraId="0606439D" w14:textId="0F52BC04" w:rsidR="00E76DB8" w:rsidRDefault="00CC437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6E2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1.4.1.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16C63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 научной (научно-исследовательской) деятельности:</w:t>
      </w:r>
    </w:p>
    <w:p w14:paraId="0178B8B6" w14:textId="0D6BCF9E" w:rsidR="00CC4374" w:rsidRDefault="00CC437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диссертация на соискание ученой степени кандидата наук, в которой содержится решение научной задачи, имеющей значение для развития соответствующей отрасли зна</w:t>
      </w:r>
      <w:r w:rsidR="00036003">
        <w:rPr>
          <w:rFonts w:ascii="Times New Roman" w:eastAsia="Times New Roman" w:hAnsi="Times New Roman"/>
          <w:sz w:val="28"/>
          <w:szCs w:val="28"/>
          <w:lang w:eastAsia="ru-RU"/>
        </w:rPr>
        <w:t xml:space="preserve">ний, либо изложены новые научно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обоснованные технические, технологические или иные решения и разработки, имеющие существенное значение для развития страны;</w:t>
      </w:r>
    </w:p>
    <w:p w14:paraId="67E0C8E1" w14:textId="6F3D4651" w:rsidR="00787D44" w:rsidRDefault="00787D4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DF7F41" w:rsidRPr="00DF7F41">
        <w:rPr>
          <w:rFonts w:ascii="Times New Roman" w:eastAsia="Times New Roman" w:hAnsi="Times New Roman"/>
          <w:sz w:val="28"/>
          <w:szCs w:val="28"/>
          <w:lang w:eastAsia="ru-RU"/>
        </w:rPr>
        <w:t>публикации, в которых излагаются основные научные результаты диссертации, в рецензируемых научных изданиях, в приравненных к ним научных изданиях и (или) заявки на государственную регистрацию результатов интеллектуальной деятельности, предусмотренных абзацами первым и третьим пункта 12 Положения о присуждении ученых степеней, утвержденного постановлением правительства Российской Федерации от 24 сентября 2013 г. № 842</w:t>
      </w:r>
      <w:r w:rsidR="00766E2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D4F8CC" w14:textId="7DAE95D9" w:rsidR="006D514B" w:rsidRDefault="006D514B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4107">
        <w:rPr>
          <w:rFonts w:ascii="Times New Roman" w:eastAsia="Times New Roman" w:hAnsi="Times New Roman"/>
          <w:b/>
          <w:sz w:val="28"/>
          <w:szCs w:val="28"/>
          <w:lang w:eastAsia="ru-RU"/>
        </w:rPr>
        <w:t>1.4.2.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16C63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 освоения дисциплин (модулей) и прохождения практики:</w:t>
      </w:r>
    </w:p>
    <w:p w14:paraId="6E5994CE" w14:textId="430EB330" w:rsidR="006D514B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дисциплин (модулей) и прохождения практики представляют собой следующие компетенции обучающихся, установленные Университетом с учетом содержания научной специальности:</w:t>
      </w:r>
    </w:p>
    <w:p w14:paraId="47E3AA89" w14:textId="77777777" w:rsidR="00AE63C9" w:rsidRPr="00D57C75" w:rsidRDefault="00AE63C9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 xml:space="preserve">УК-1 - 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областях; </w:t>
      </w:r>
    </w:p>
    <w:p w14:paraId="1185C369" w14:textId="27C9E70B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УК-2 - способность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науки; </w:t>
      </w:r>
    </w:p>
    <w:p w14:paraId="16A31AC2" w14:textId="4482ADD7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УК-3 -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участвовать в работе российских и международных исследовательских коллективов по решению научных </w:t>
      </w:r>
      <w:r w:rsidRPr="00D57C75">
        <w:rPr>
          <w:rFonts w:ascii="Times New Roman" w:hAnsi="Times New Roman"/>
          <w:sz w:val="28"/>
          <w:szCs w:val="28"/>
        </w:rPr>
        <w:t>и научно-образовательных задач</w:t>
      </w:r>
      <w:r w:rsidR="00AE63C9" w:rsidRPr="00D57C75">
        <w:rPr>
          <w:rFonts w:ascii="Times New Roman" w:hAnsi="Times New Roman"/>
          <w:sz w:val="28"/>
          <w:szCs w:val="28"/>
        </w:rPr>
        <w:t xml:space="preserve">; </w:t>
      </w:r>
    </w:p>
    <w:p w14:paraId="391FDB71" w14:textId="04229355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УК-4 -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использовать современные методы и технологии научной коммуникации на госуда</w:t>
      </w:r>
      <w:r w:rsidRPr="00D57C75">
        <w:rPr>
          <w:rFonts w:ascii="Times New Roman" w:hAnsi="Times New Roman"/>
          <w:sz w:val="28"/>
          <w:szCs w:val="28"/>
        </w:rPr>
        <w:t>рственном и иностранном языках</w:t>
      </w:r>
      <w:r w:rsidR="00AE63C9" w:rsidRPr="00D57C75">
        <w:rPr>
          <w:rFonts w:ascii="Times New Roman" w:hAnsi="Times New Roman"/>
          <w:sz w:val="28"/>
          <w:szCs w:val="28"/>
        </w:rPr>
        <w:t xml:space="preserve">; </w:t>
      </w:r>
    </w:p>
    <w:p w14:paraId="09827426" w14:textId="44139FA3" w:rsidR="00AE63C9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УК-5 - способность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планировать и решать задачи собственного профессион</w:t>
      </w:r>
      <w:r w:rsidRPr="00D57C75">
        <w:rPr>
          <w:rFonts w:ascii="Times New Roman" w:hAnsi="Times New Roman"/>
          <w:sz w:val="28"/>
          <w:szCs w:val="28"/>
        </w:rPr>
        <w:t>ального и личностного развития;</w:t>
      </w:r>
    </w:p>
    <w:p w14:paraId="1D4C7FB6" w14:textId="77777777" w:rsidR="00AE63C9" w:rsidRPr="00D57C75" w:rsidRDefault="00AE63C9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 xml:space="preserve">ОПК-1 - 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технологий; </w:t>
      </w:r>
    </w:p>
    <w:p w14:paraId="4FBDE533" w14:textId="5F062F2F" w:rsidR="00400E50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ОПК-2 -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к преподавательской деятельности по основным образовательным </w:t>
      </w:r>
      <w:r w:rsidRPr="00D57C75">
        <w:rPr>
          <w:rFonts w:ascii="Times New Roman" w:hAnsi="Times New Roman"/>
          <w:sz w:val="28"/>
          <w:szCs w:val="28"/>
        </w:rPr>
        <w:t>программам высшего образования</w:t>
      </w:r>
      <w:r w:rsidR="00AE63C9" w:rsidRPr="00D57C75">
        <w:rPr>
          <w:rFonts w:ascii="Times New Roman" w:hAnsi="Times New Roman"/>
          <w:sz w:val="28"/>
          <w:szCs w:val="28"/>
        </w:rPr>
        <w:t>.</w:t>
      </w:r>
    </w:p>
    <w:p w14:paraId="21954CF1" w14:textId="6D8B8387" w:rsidR="009E4145" w:rsidRPr="009E4145" w:rsidRDefault="009E414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4145">
        <w:rPr>
          <w:rFonts w:ascii="Times New Roman" w:eastAsia="Times New Roman" w:hAnsi="Times New Roman"/>
          <w:sz w:val="28"/>
          <w:szCs w:val="28"/>
          <w:lang w:eastAsia="ru-RU"/>
        </w:rPr>
        <w:t>ПК-1 - способность осуществлять преподавательскую деятельность по экономическим дисциплинам, использовать новые методы и методики преподавания, апробировать научные результаты в области современных экономических исследований для решения экономических проблем, возникающих в деятельности организаций, и формирования государственной политики;</w:t>
      </w:r>
    </w:p>
    <w:p w14:paraId="1C41CB94" w14:textId="56BCC92C" w:rsidR="009E4145" w:rsidRPr="009E4145" w:rsidRDefault="009E414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4145">
        <w:rPr>
          <w:rFonts w:ascii="Times New Roman" w:eastAsia="Times New Roman" w:hAnsi="Times New Roman"/>
          <w:sz w:val="28"/>
          <w:szCs w:val="28"/>
          <w:lang w:eastAsia="ru-RU"/>
        </w:rPr>
        <w:t xml:space="preserve">ПК-2 - способность использовать закономерности и тенденции развития экономических процессов, а также результаты исследований для совершенствования </w:t>
      </w:r>
      <w:r w:rsidRPr="009E41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организационно-экономических механизмов и методов управления комплексами отраслей и деятельностью предприятий, организаций;</w:t>
      </w:r>
    </w:p>
    <w:p w14:paraId="237E715B" w14:textId="524A451A" w:rsidR="009E4145" w:rsidRPr="009E4145" w:rsidRDefault="009E414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4145">
        <w:rPr>
          <w:rFonts w:ascii="Times New Roman" w:eastAsia="Times New Roman" w:hAnsi="Times New Roman"/>
          <w:sz w:val="28"/>
          <w:szCs w:val="28"/>
          <w:lang w:eastAsia="ru-RU"/>
        </w:rPr>
        <w:t>ПК-3 - способность проводить научно обоснованные исследования и грамотно выявлять актуальные экономические научные проблемы в области организации и управления хозяйственными образованиями в промышленности;</w:t>
      </w:r>
    </w:p>
    <w:p w14:paraId="0649DCA7" w14:textId="687C03E9" w:rsidR="009E4145" w:rsidRPr="009E4145" w:rsidRDefault="009E414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E4145">
        <w:rPr>
          <w:rFonts w:ascii="Times New Roman" w:eastAsia="Times New Roman" w:hAnsi="Times New Roman"/>
          <w:sz w:val="28"/>
          <w:szCs w:val="28"/>
          <w:lang w:eastAsia="ru-RU"/>
        </w:rPr>
        <w:t>ПК-4 - способность разрабатывать новые и адаптировать существующие методы, механизмы и инструменты функционирования экономики хозяйственных образований в промышленности.</w:t>
      </w:r>
    </w:p>
    <w:p w14:paraId="04AB3456" w14:textId="28C02C65" w:rsidR="00400E50" w:rsidRPr="00400E50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0E50">
        <w:rPr>
          <w:rFonts w:ascii="Times New Roman" w:eastAsia="Times New Roman" w:hAnsi="Times New Roman"/>
          <w:b/>
          <w:sz w:val="28"/>
          <w:szCs w:val="28"/>
          <w:lang w:eastAsia="ru-RU"/>
        </w:rPr>
        <w:t>1.5. Структура и содержание программы аспирантуры</w:t>
      </w:r>
    </w:p>
    <w:p w14:paraId="3181E58B" w14:textId="6F73DC34" w:rsidR="00CC4374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Программа аспирантуры включает в себя научный компонент, образовательный компонент и итоговую аттестацию.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9356"/>
      </w:tblGrid>
      <w:tr w:rsidR="00984128" w14:paraId="3D19E3FB" w14:textId="77777777" w:rsidTr="00466CDE">
        <w:tc>
          <w:tcPr>
            <w:tcW w:w="704" w:type="dxa"/>
          </w:tcPr>
          <w:p w14:paraId="1F425EBD" w14:textId="0FCD2337" w:rsidR="00984128" w:rsidRPr="00416C63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6C6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356" w:type="dxa"/>
          </w:tcPr>
          <w:p w14:paraId="50393101" w14:textId="35AD09AC" w:rsidR="00984128" w:rsidRPr="00416C63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6C6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компонентов программы аспирантуры и их составляющих</w:t>
            </w:r>
          </w:p>
        </w:tc>
      </w:tr>
      <w:tr w:rsidR="00984128" w14:paraId="2C7A1B42" w14:textId="77777777" w:rsidTr="00466CDE">
        <w:tc>
          <w:tcPr>
            <w:tcW w:w="704" w:type="dxa"/>
          </w:tcPr>
          <w:p w14:paraId="254BEE40" w14:textId="416726E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56" w:type="dxa"/>
          </w:tcPr>
          <w:p w14:paraId="6CFFCD76" w14:textId="7C52555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Научный компонент</w:t>
            </w:r>
          </w:p>
        </w:tc>
      </w:tr>
      <w:tr w:rsidR="00984128" w14:paraId="4EBA8147" w14:textId="77777777" w:rsidTr="00466CDE">
        <w:tc>
          <w:tcPr>
            <w:tcW w:w="704" w:type="dxa"/>
          </w:tcPr>
          <w:p w14:paraId="63748253" w14:textId="2D4BDBF6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9356" w:type="dxa"/>
          </w:tcPr>
          <w:p w14:paraId="07B891B5" w14:textId="0B42FCE7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Научная деятельность, направленная на подготовку диссертации к защите</w:t>
            </w:r>
          </w:p>
        </w:tc>
      </w:tr>
      <w:tr w:rsidR="00984128" w14:paraId="36CD3798" w14:textId="77777777" w:rsidTr="00466CDE">
        <w:tc>
          <w:tcPr>
            <w:tcW w:w="704" w:type="dxa"/>
          </w:tcPr>
          <w:p w14:paraId="63FE674B" w14:textId="52422BC1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9356" w:type="dxa"/>
          </w:tcPr>
          <w:p w14:paraId="31CD94AB" w14:textId="02AAC4B7" w:rsidR="00984128" w:rsidRDefault="00DF7F41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7F4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публикаций и (или) заявок на государственную регистрацию результатов интеллектуальной деятельности, предусмотренных абзацем четвертым пункта 5 федеральных государственных требований</w:t>
            </w:r>
          </w:p>
        </w:tc>
      </w:tr>
      <w:tr w:rsidR="00984128" w14:paraId="4203002B" w14:textId="77777777" w:rsidTr="00466CDE">
        <w:tc>
          <w:tcPr>
            <w:tcW w:w="704" w:type="dxa"/>
          </w:tcPr>
          <w:p w14:paraId="79DA8307" w14:textId="4F957E9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9356" w:type="dxa"/>
          </w:tcPr>
          <w:p w14:paraId="4EE1A851" w14:textId="5E265D13" w:rsidR="00984128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 по этапам выполнения научного исследования</w:t>
            </w:r>
          </w:p>
        </w:tc>
      </w:tr>
      <w:tr w:rsidR="00984128" w14:paraId="23202824" w14:textId="77777777" w:rsidTr="00466CDE">
        <w:tc>
          <w:tcPr>
            <w:tcW w:w="704" w:type="dxa"/>
          </w:tcPr>
          <w:p w14:paraId="082A5C2C" w14:textId="3525CA16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56" w:type="dxa"/>
          </w:tcPr>
          <w:p w14:paraId="5C1EC2B3" w14:textId="05C66B10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Образовательный компонент</w:t>
            </w:r>
          </w:p>
        </w:tc>
      </w:tr>
      <w:tr w:rsidR="00984128" w14:paraId="4D36C162" w14:textId="77777777" w:rsidTr="00466CDE">
        <w:tc>
          <w:tcPr>
            <w:tcW w:w="704" w:type="dxa"/>
          </w:tcPr>
          <w:p w14:paraId="23B0C220" w14:textId="2805F9B7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9356" w:type="dxa"/>
          </w:tcPr>
          <w:p w14:paraId="4F13FF52" w14:textId="00CD7A79" w:rsidR="00984128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Дисциплины (модули), в том числе элективные, факультативные дисциплины (модули) (в случае включения их в программу аспирантуры и (или) направленные на подготовку к сдаче кандидатских экзаменов)</w:t>
            </w:r>
          </w:p>
        </w:tc>
      </w:tr>
      <w:tr w:rsidR="00984128" w14:paraId="7F41F68C" w14:textId="77777777" w:rsidTr="00466CDE">
        <w:tc>
          <w:tcPr>
            <w:tcW w:w="704" w:type="dxa"/>
          </w:tcPr>
          <w:p w14:paraId="48A5A936" w14:textId="08499E1A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9356" w:type="dxa"/>
          </w:tcPr>
          <w:p w14:paraId="165969F1" w14:textId="1E9B09C9" w:rsidR="00984128" w:rsidRDefault="00DA2F59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1B0720" w14:paraId="74E5E3C3" w14:textId="77777777" w:rsidTr="00466CDE">
        <w:tc>
          <w:tcPr>
            <w:tcW w:w="704" w:type="dxa"/>
          </w:tcPr>
          <w:p w14:paraId="1065CE55" w14:textId="325FAA33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9356" w:type="dxa"/>
          </w:tcPr>
          <w:p w14:paraId="2CA945C2" w14:textId="3CD330BF" w:rsidR="001B0720" w:rsidRDefault="00DA2F59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 по дисциплинам (модулям) и практике</w:t>
            </w:r>
          </w:p>
        </w:tc>
      </w:tr>
      <w:tr w:rsidR="001B0720" w14:paraId="2F2F57BA" w14:textId="77777777" w:rsidTr="00466CDE">
        <w:tc>
          <w:tcPr>
            <w:tcW w:w="704" w:type="dxa"/>
          </w:tcPr>
          <w:p w14:paraId="1DAB3DE4" w14:textId="46454A12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56" w:type="dxa"/>
          </w:tcPr>
          <w:p w14:paraId="4D72262C" w14:textId="6B3763A9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Итоговая аттестация</w:t>
            </w:r>
          </w:p>
        </w:tc>
      </w:tr>
    </w:tbl>
    <w:p w14:paraId="43FA6CB0" w14:textId="1FDF291B" w:rsidR="002F427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содержанию Научного компонента программы аспирантуры относятся: </w:t>
      </w:r>
    </w:p>
    <w:p w14:paraId="79287360" w14:textId="2BA91B89" w:rsidR="002F427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 xml:space="preserve">аучная деятельность, направленная на подготовку диссертации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соискание </w:t>
      </w:r>
      <w:r w:rsidR="00695C40">
        <w:rPr>
          <w:rFonts w:ascii="Times New Roman" w:eastAsia="Times New Roman" w:hAnsi="Times New Roman"/>
          <w:sz w:val="28"/>
          <w:szCs w:val="28"/>
          <w:lang w:eastAsia="ru-RU"/>
        </w:rPr>
        <w:t>ученой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степени кандидата наук 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>к защите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1DFE1E4" w14:textId="2183C4C8" w:rsidR="002F4278" w:rsidRPr="006A1DE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DF7F41" w:rsidRPr="00DF7F41">
        <w:rPr>
          <w:rFonts w:ascii="Times New Roman" w:eastAsia="Times New Roman" w:hAnsi="Times New Roman"/>
          <w:sz w:val="28"/>
          <w:szCs w:val="28"/>
          <w:lang w:eastAsia="ru-RU"/>
        </w:rPr>
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заявки на государственную регистрацию результатов интеллектуальной деятельности, предусмотренных абзацами первым и третьим пункта 12 Положения о присуждении ученых степеней, утвержденного постановлением правительства Российской Федерации от 24 сентября 2013 г. № 842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2EA7944" w14:textId="327B1AA3" w:rsidR="00E76DB8" w:rsidRDefault="00227A46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A46">
        <w:rPr>
          <w:rFonts w:ascii="Times New Roman" w:eastAsia="Times New Roman" w:hAnsi="Times New Roman"/>
          <w:sz w:val="28"/>
          <w:szCs w:val="28"/>
          <w:lang w:eastAsia="ru-RU"/>
        </w:rPr>
        <w:t xml:space="preserve">К содержанию Образовательного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компонента программы аспирантуры относятся дисциплины (модули) и практика.</w:t>
      </w:r>
    </w:p>
    <w:p w14:paraId="16FE3D1C" w14:textId="6161A1FD" w:rsidR="00227A46" w:rsidRDefault="00227A46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Дисциплины (модули):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227A46" w14:paraId="1028A0E6" w14:textId="77777777" w:rsidTr="00466CDE">
        <w:tc>
          <w:tcPr>
            <w:tcW w:w="10060" w:type="dxa"/>
          </w:tcPr>
          <w:p w14:paraId="726B0EED" w14:textId="1D962463" w:rsidR="00227A46" w:rsidRDefault="00227A46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Дисциплины</w:t>
            </w:r>
          </w:p>
        </w:tc>
      </w:tr>
      <w:tr w:rsidR="00227A46" w14:paraId="084AD295" w14:textId="77777777" w:rsidTr="00466CDE">
        <w:tc>
          <w:tcPr>
            <w:tcW w:w="10060" w:type="dxa"/>
          </w:tcPr>
          <w:p w14:paraId="01B14258" w14:textId="23FEA443" w:rsidR="00227A46" w:rsidRDefault="00227A46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История и философия науки</w:t>
            </w:r>
          </w:p>
        </w:tc>
      </w:tr>
      <w:tr w:rsidR="00227A46" w14:paraId="1A45B23B" w14:textId="77777777" w:rsidTr="00466CDE">
        <w:tc>
          <w:tcPr>
            <w:tcW w:w="10060" w:type="dxa"/>
          </w:tcPr>
          <w:p w14:paraId="397D62D7" w14:textId="740A77CB" w:rsidR="00227A46" w:rsidRDefault="00227A46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Иностранный язык</w:t>
            </w:r>
          </w:p>
        </w:tc>
      </w:tr>
      <w:tr w:rsidR="00227A46" w14:paraId="0B591583" w14:textId="77777777" w:rsidTr="00466CDE">
        <w:tc>
          <w:tcPr>
            <w:tcW w:w="10060" w:type="dxa"/>
          </w:tcPr>
          <w:p w14:paraId="7ED34DB5" w14:textId="6819CC85" w:rsidR="00227A46" w:rsidRDefault="00227A46" w:rsidP="00F3454B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Специальная дисциплина </w:t>
            </w:r>
            <w:r w:rsidR="00FF3551" w:rsidRPr="00FF35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Региональная и отраслевая экономика</w:t>
            </w:r>
          </w:p>
        </w:tc>
      </w:tr>
      <w:tr w:rsidR="00227A46" w14:paraId="1D5CDF24" w14:textId="77777777" w:rsidTr="00466CDE">
        <w:tc>
          <w:tcPr>
            <w:tcW w:w="10060" w:type="dxa"/>
          </w:tcPr>
          <w:p w14:paraId="739B06B2" w14:textId="4283536F" w:rsidR="00227A46" w:rsidRDefault="003B3EB1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Элективные дисциплины</w:t>
            </w:r>
          </w:p>
        </w:tc>
      </w:tr>
      <w:tr w:rsidR="00AF1BBC" w14:paraId="7A060380" w14:textId="77777777" w:rsidTr="00466CDE">
        <w:tc>
          <w:tcPr>
            <w:tcW w:w="10060" w:type="dxa"/>
          </w:tcPr>
          <w:p w14:paraId="736B64C6" w14:textId="37323F6D" w:rsidR="00AF1BBC" w:rsidRPr="007C0CA5" w:rsidRDefault="00FF3551" w:rsidP="007C0CA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3551">
              <w:rPr>
                <w:rFonts w:ascii="Times New Roman" w:hAnsi="Times New Roman"/>
                <w:sz w:val="28"/>
                <w:szCs w:val="28"/>
              </w:rPr>
              <w:t>Информационные технологии в научно-исследовательской деятельности</w:t>
            </w:r>
          </w:p>
        </w:tc>
      </w:tr>
      <w:tr w:rsidR="00621046" w14:paraId="631DCA7E" w14:textId="77777777" w:rsidTr="00466CDE">
        <w:tc>
          <w:tcPr>
            <w:tcW w:w="10060" w:type="dxa"/>
          </w:tcPr>
          <w:p w14:paraId="1D626733" w14:textId="0627B73E" w:rsidR="00621046" w:rsidRPr="00621046" w:rsidRDefault="00FF3551" w:rsidP="00AF1BBC">
            <w:pPr>
              <w:widowControl w:val="0"/>
              <w:tabs>
                <w:tab w:val="left" w:pos="708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35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Методология научных исследований в гуманитарных науках</w:t>
            </w:r>
          </w:p>
        </w:tc>
      </w:tr>
    </w:tbl>
    <w:p w14:paraId="608A5549" w14:textId="6E71BA5B" w:rsidR="00227A46" w:rsidRDefault="003B3EB1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Факультативные дисциплины в программу аспирантуры не включены.</w:t>
      </w:r>
    </w:p>
    <w:p w14:paraId="12C01852" w14:textId="5C5F33FA" w:rsidR="003B3EB1" w:rsidRDefault="003B3EB1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-Практика: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3B3EB1" w14:paraId="47C0AD3F" w14:textId="77777777" w:rsidTr="00466CDE">
        <w:tc>
          <w:tcPr>
            <w:tcW w:w="10060" w:type="dxa"/>
          </w:tcPr>
          <w:p w14:paraId="79D6FD4F" w14:textId="79954467" w:rsidR="003B3EB1" w:rsidRDefault="003B3EB1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практики</w:t>
            </w:r>
          </w:p>
        </w:tc>
      </w:tr>
      <w:tr w:rsidR="003B3EB1" w14:paraId="67BA8536" w14:textId="77777777" w:rsidTr="00466CDE">
        <w:tc>
          <w:tcPr>
            <w:tcW w:w="10060" w:type="dxa"/>
          </w:tcPr>
          <w:p w14:paraId="45C312F1" w14:textId="6E6E10D0" w:rsidR="003B3EB1" w:rsidRDefault="003B3EB1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Научно-педагогическая практика</w:t>
            </w:r>
          </w:p>
        </w:tc>
      </w:tr>
    </w:tbl>
    <w:p w14:paraId="1C073A95" w14:textId="320F446A" w:rsidR="003B3EB1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Аспиранты, совмещающие освоение программы аспирантуры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программы аспирантуры к проведению практики.</w:t>
      </w:r>
    </w:p>
    <w:p w14:paraId="0EC07346" w14:textId="59FF997D" w:rsidR="003E43C2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содержанию Итоговой аттестации относится:</w:t>
      </w:r>
    </w:p>
    <w:p w14:paraId="0812F2F7" w14:textId="44484263" w:rsidR="003E43C2" w:rsidRPr="00227A46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Оценка диссертации на предмет ее соответствия критериям, установленным в соответствии с Федеральным зако</w:t>
      </w:r>
      <w:r w:rsidR="00871BBA">
        <w:rPr>
          <w:rFonts w:ascii="Times New Roman" w:eastAsia="Times New Roman" w:hAnsi="Times New Roman"/>
          <w:sz w:val="28"/>
          <w:szCs w:val="28"/>
          <w:lang w:eastAsia="ru-RU"/>
        </w:rPr>
        <w:t xml:space="preserve">ном от 23 августа 1996 г.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127-ФЗ «О науке и государственной научно-технической политике».</w:t>
      </w:r>
    </w:p>
    <w:p w14:paraId="72EDF21F" w14:textId="5720EE24" w:rsidR="00591A87" w:rsidRDefault="00591A87" w:rsidP="00695C40">
      <w:pPr>
        <w:pStyle w:val="af"/>
        <w:widowControl w:val="0"/>
        <w:tabs>
          <w:tab w:val="left" w:pos="633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1.6. </w:t>
      </w:r>
      <w:r w:rsidR="00695C40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условиям реализации программ аспирантуры</w:t>
      </w:r>
    </w:p>
    <w:p w14:paraId="1FC9F719" w14:textId="03BC87D7" w:rsidR="00591A87" w:rsidRDefault="00591A87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 к условиям реализации программы аспирантуры включают в себя требования к материально-техническому и учебно-методическому обеспечению, к кадровым условиям реализации программы аспирантуры.</w:t>
      </w:r>
    </w:p>
    <w:p w14:paraId="35FD114C" w14:textId="36160CA5" w:rsidR="00E76DB8" w:rsidRDefault="00E76DB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91A87" w:rsidRP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реализации </w:t>
      </w:r>
      <w:r w:rsid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образовательной </w:t>
      </w:r>
      <w:r w:rsidR="00591A87" w:rsidRP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</w:t>
      </w:r>
      <w:r w:rsidR="00BB0B28">
        <w:rPr>
          <w:rFonts w:ascii="Times New Roman" w:eastAsia="Times New Roman" w:hAnsi="Times New Roman"/>
          <w:sz w:val="28"/>
          <w:szCs w:val="28"/>
          <w:lang w:eastAsia="ru-RU"/>
        </w:rPr>
        <w:t xml:space="preserve">допускается применение электронного обучения и дистанционных образовательных технологий, в том числе использование платформы для электронного обучения </w:t>
      </w:r>
      <w:r w:rsidR="00DF7F41">
        <w:rPr>
          <w:rFonts w:ascii="Times New Roman" w:eastAsia="Times New Roman" w:hAnsi="Times New Roman"/>
          <w:sz w:val="28"/>
          <w:szCs w:val="28"/>
          <w:lang w:eastAsia="ru-RU"/>
        </w:rPr>
        <w:t>Яндекс Телемост</w:t>
      </w:r>
      <w:r w:rsidR="00BB0B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BC59196" w14:textId="1DA8D0B6" w:rsidR="00BB0B28" w:rsidRDefault="00BB0B2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Образовательная программа реализуется без использования сетевой формы.</w:t>
      </w:r>
    </w:p>
    <w:p w14:paraId="60B5130D" w14:textId="32386FDB" w:rsidR="00BB0B28" w:rsidRDefault="00BB0B2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Образовательная деятельность по программе аспирантуры осуществляется на государственном языке Российской Федерации – русском языке.</w:t>
      </w:r>
    </w:p>
    <w:p w14:paraId="488D6607" w14:textId="6F59E437" w:rsidR="00E76DB8" w:rsidRPr="00E4298F" w:rsidRDefault="00E4298F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1.6.1.</w:t>
      </w:r>
      <w:r w:rsidR="00E76DB8" w:rsidRPr="00E4298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B2AC3" w:rsidRPr="00E4298F">
        <w:rPr>
          <w:rFonts w:ascii="Times New Roman" w:eastAsia="Times New Roman" w:hAnsi="Times New Roman"/>
          <w:b/>
          <w:sz w:val="28"/>
          <w:szCs w:val="28"/>
          <w:lang w:eastAsia="ru-RU"/>
        </w:rPr>
        <w:t>Материально-техническое и учебно-методическое обеспечение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 аспирантуры</w:t>
      </w:r>
    </w:p>
    <w:p w14:paraId="11FAB6F0" w14:textId="3AB11E0A" w:rsidR="004959E3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F3304A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доступ к научно-исследовательской инфраструктуре в соответствии с программой аспирантуры и индивидуальным планом работы.</w:t>
      </w:r>
    </w:p>
    <w:p w14:paraId="01E39C71" w14:textId="37DA3BF3" w:rsidR="00F3304A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F3304A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в течение всего периода освоения программы аспирантуры индивидуальный доступ к электронной информационно-образовательной среде организации посредством информационно-телекоммуникационной сети «Интернет» и (или) локальной сети организации в пределах, установленных законодательством Российской Федерации в области защиты</w:t>
      </w:r>
      <w:r w:rsidR="00775A9E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государственной и иной охраняемой законом тайны.</w:t>
      </w:r>
    </w:p>
    <w:p w14:paraId="26707641" w14:textId="4A3ABCB5" w:rsidR="00775A9E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775A9E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доступ к учебно-методическим материалам, библиотечным фондам и библиотечно-справочным системам, а также информационным, информационно-справочным системам, профессиональным базам данных, состав которых определен соответствующей программой аспирантуры и индивидуальным планом работы.</w:t>
      </w:r>
    </w:p>
    <w:p w14:paraId="0BF38AB0" w14:textId="50BF476F" w:rsidR="00775A9E" w:rsidRPr="006A1DE8" w:rsidRDefault="006466BC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Электронная информационно-образовательная среда организации обеспечивает доступ аспиранту ко всем электронным ресурсам, которые сопровождают научно-исследовательский и образовательный процессы подготовки научных и научно-педагогических кадров в аспирантуре, </w:t>
      </w:r>
      <w:r w:rsidR="005B5CF6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в том числе к информации об итогах промежуточных аттестаций с результатами выполнения индивидуального </w:t>
      </w:r>
      <w:r w:rsidR="005B5CF6" w:rsidRPr="006A1DE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плана научной деятельности и с оценками выполнения индивидуального плана работы.</w:t>
      </w:r>
    </w:p>
    <w:p w14:paraId="344F033E" w14:textId="55244524" w:rsidR="007E1B2D" w:rsidRPr="006A1DE8" w:rsidRDefault="007E1B2D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Норма обеспеченности образовательной деятельности учебными изданиями определяется исходя из расчета не менее одного учебного издания в печатной и (или) электронной форме, достаточного для освоения программы аспирантуры, на каждого аспиранта по каждой дисциплине (модулю), входящей в индивидуальный план работы.</w:t>
      </w:r>
    </w:p>
    <w:p w14:paraId="738FF714" w14:textId="6603B976" w:rsidR="00E76DB8" w:rsidRPr="006A1DE8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1.6.2</w:t>
      </w:r>
      <w:r w:rsidR="004959E3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. Кадровые условия реализации программ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="004959E3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аспирантуры</w:t>
      </w:r>
    </w:p>
    <w:p w14:paraId="23AB7C10" w14:textId="4152EADE" w:rsidR="003E31AE" w:rsidRDefault="003E31AE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Не менее 60 % численности штатных научных и (или) научно-педагогических работников, участвующих в реализации программы аспирантуры, должны иметь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</w:p>
    <w:p w14:paraId="27049C09" w14:textId="5EF9C42A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7046">
        <w:rPr>
          <w:rFonts w:ascii="Times New Roman" w:eastAsia="Times New Roman" w:hAnsi="Times New Roman"/>
          <w:b/>
          <w:sz w:val="28"/>
          <w:szCs w:val="28"/>
          <w:lang w:eastAsia="ru-RU"/>
        </w:rPr>
        <w:t>1.7. Формы аттестации</w:t>
      </w:r>
    </w:p>
    <w:p w14:paraId="246C049D" w14:textId="633259A9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Формы аттестации, ее периодичность и порядок ее проведения, а также порядок и сроки ликвидации академической задолженности устанавливаются в соответствии с локальными документами Университета.</w:t>
      </w:r>
    </w:p>
    <w:p w14:paraId="56FDD71D" w14:textId="53EACE05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Программа аспирантуры предусматривает следующие формы аттестации обучающихся по программе аспирантуры: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7013A7" w14:paraId="38129871" w14:textId="77777777" w:rsidTr="00466CDE">
        <w:tc>
          <w:tcPr>
            <w:tcW w:w="10060" w:type="dxa"/>
          </w:tcPr>
          <w:p w14:paraId="28397532" w14:textId="77777777" w:rsidR="006D30C2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Промежуточная аттестация по этапам выполнения </w:t>
            </w:r>
          </w:p>
          <w:p w14:paraId="704C3ED0" w14:textId="17C8AD76" w:rsidR="007013A7" w:rsidRPr="002B6964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научного </w:t>
            </w:r>
            <w:r w:rsidR="001961A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исследования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:</w:t>
            </w:r>
          </w:p>
        </w:tc>
      </w:tr>
      <w:tr w:rsidR="007013A7" w14:paraId="0606E498" w14:textId="77777777" w:rsidTr="00466CDE">
        <w:tc>
          <w:tcPr>
            <w:tcW w:w="10060" w:type="dxa"/>
          </w:tcPr>
          <w:p w14:paraId="3C6EE9AA" w14:textId="3B6D9177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по этапу выполнения научного исследования</w:t>
            </w:r>
          </w:p>
        </w:tc>
      </w:tr>
      <w:tr w:rsidR="007013A7" w14:paraId="2A8D4133" w14:textId="77777777" w:rsidTr="00466CDE">
        <w:tc>
          <w:tcPr>
            <w:tcW w:w="10060" w:type="dxa"/>
          </w:tcPr>
          <w:p w14:paraId="517C59C8" w14:textId="75724B35" w:rsidR="007013A7" w:rsidRPr="002B6964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Промежуточная аттестация по дисциплинам (модулям) и практике:</w:t>
            </w:r>
          </w:p>
        </w:tc>
      </w:tr>
      <w:tr w:rsidR="007013A7" w14:paraId="27EA3317" w14:textId="77777777" w:rsidTr="00466CDE">
        <w:tc>
          <w:tcPr>
            <w:tcW w:w="10060" w:type="dxa"/>
          </w:tcPr>
          <w:p w14:paraId="080AF874" w14:textId="015A9018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«История и философия науки»</w:t>
            </w:r>
          </w:p>
        </w:tc>
      </w:tr>
      <w:tr w:rsidR="007013A7" w14:paraId="215635F3" w14:textId="77777777" w:rsidTr="00466CDE">
        <w:tc>
          <w:tcPr>
            <w:tcW w:w="10060" w:type="dxa"/>
          </w:tcPr>
          <w:p w14:paraId="5EB6AEA1" w14:textId="7DF9AA61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«Иностранный язык»</w:t>
            </w:r>
          </w:p>
        </w:tc>
      </w:tr>
      <w:tr w:rsidR="007013A7" w14:paraId="257B88A1" w14:textId="77777777" w:rsidTr="00466CDE">
        <w:tc>
          <w:tcPr>
            <w:tcW w:w="10060" w:type="dxa"/>
          </w:tcPr>
          <w:p w14:paraId="03606E7E" w14:textId="196A1488" w:rsidR="007013A7" w:rsidRPr="00115D26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</w:t>
            </w:r>
            <w:r w:rsidR="00FF3551" w:rsidRPr="00FF35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Региональная и отраслевая экономика</w:t>
            </w: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70476C" w14:paraId="4DB8BDD0" w14:textId="77777777" w:rsidTr="00466CDE">
        <w:tc>
          <w:tcPr>
            <w:tcW w:w="10060" w:type="dxa"/>
          </w:tcPr>
          <w:p w14:paraId="18A003A6" w14:textId="65CCA141" w:rsidR="0070476C" w:rsidRPr="00115D26" w:rsidRDefault="0070476C" w:rsidP="007C0CA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</w:t>
            </w:r>
            <w:r w:rsidRPr="007C0C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зачет «</w:t>
            </w:r>
            <w:r w:rsidR="00FF3551" w:rsidRPr="00FF3551">
              <w:rPr>
                <w:rFonts w:ascii="Times New Roman" w:hAnsi="Times New Roman"/>
                <w:sz w:val="28"/>
                <w:szCs w:val="28"/>
              </w:rPr>
              <w:t>Информационные технологии в научно-исследовательской деятельности</w:t>
            </w:r>
            <w:r w:rsidRPr="007C0C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621046" w14:paraId="09725B05" w14:textId="77777777" w:rsidTr="00466CDE">
        <w:tc>
          <w:tcPr>
            <w:tcW w:w="10060" w:type="dxa"/>
          </w:tcPr>
          <w:p w14:paraId="033AFFC2" w14:textId="4169F321" w:rsidR="00621046" w:rsidRPr="00115D26" w:rsidRDefault="00621046" w:rsidP="0070476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FF3551" w:rsidRPr="00FF35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Методология научных исследований в гуманитарных науках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D7190" w14:paraId="2487754E" w14:textId="77777777" w:rsidTr="00466CDE">
        <w:tc>
          <w:tcPr>
            <w:tcW w:w="10060" w:type="dxa"/>
          </w:tcPr>
          <w:p w14:paraId="0324596E" w14:textId="5B24A777" w:rsidR="00ED7190" w:rsidRDefault="00ED7190" w:rsidP="00ED719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Научно-педагогическая практика</w:t>
            </w:r>
            <w:r w:rsidRPr="002B69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D7190" w14:paraId="0D02C1E7" w14:textId="77777777" w:rsidTr="00466CDE">
        <w:tc>
          <w:tcPr>
            <w:tcW w:w="10060" w:type="dxa"/>
          </w:tcPr>
          <w:p w14:paraId="7BABE87B" w14:textId="63702BCC" w:rsidR="00ED7190" w:rsidRPr="006D30C2" w:rsidRDefault="00ED7190" w:rsidP="00ED719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D30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Итоговая аттестация</w:t>
            </w:r>
          </w:p>
        </w:tc>
      </w:tr>
      <w:tr w:rsidR="00ED7190" w14:paraId="6514A0F8" w14:textId="77777777" w:rsidTr="00466CDE">
        <w:tc>
          <w:tcPr>
            <w:tcW w:w="10060" w:type="dxa"/>
          </w:tcPr>
          <w:p w14:paraId="2C69775B" w14:textId="27E345E6" w:rsidR="00ED7190" w:rsidRDefault="00ED7190" w:rsidP="00ED719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Оценка диссертации на предмет ее соответствия критериям, установленным Федеральным законом от 23 августа 1996 г. № 127-ФЗ «О науке и государственной научно-технической политике»</w:t>
            </w:r>
          </w:p>
        </w:tc>
      </w:tr>
    </w:tbl>
    <w:p w14:paraId="3D9C0B9B" w14:textId="40C343CE" w:rsidR="00E3619F" w:rsidRDefault="00695C40" w:rsidP="00695C40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E3619F" w:rsidRPr="00DB4BB1">
        <w:rPr>
          <w:rFonts w:ascii="Times New Roman" w:eastAsia="Times New Roman" w:hAnsi="Times New Roman"/>
          <w:b/>
          <w:sz w:val="28"/>
          <w:szCs w:val="28"/>
          <w:lang w:eastAsia="ru-RU"/>
        </w:rPr>
        <w:t>. Учебный план</w:t>
      </w:r>
    </w:p>
    <w:p w14:paraId="7B996133" w14:textId="06D183AA" w:rsidR="00DB4BB1" w:rsidRDefault="0064605A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Перечень этапов освоения образовательного и научного компонентов программы аспирантуры, распределение курсов дисциплин (модулей) и практики определяются учебным планом. В учебном плане отображается логическая последовательность составных частей</w:t>
      </w:r>
      <w:r w:rsidR="004C615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аспирантуры, обеспечивающих формирование планируемых результатов освоения программы аспирантуры. Устанавливаются формы и сроки промежуточной аттестации по каждой дисциплине </w:t>
      </w:r>
      <w:r w:rsidR="004C615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(модуля), практике, промежуточной аттестации по этапам выполнения научного исследования с учетом сбалансированности их по курсам.</w:t>
      </w:r>
    </w:p>
    <w:p w14:paraId="226138EC" w14:textId="5036478C" w:rsidR="004C615F" w:rsidRDefault="00EC4B4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Учебный план по программе аспирантуры представлен на сайте Университета в разделе «Сведения об образовательной организации», подразделе «Образование» - </w:t>
      </w:r>
      <w:hyperlink r:id="rId12" w:history="1">
        <w:r w:rsidR="00C353D3"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82F2F09" w14:textId="72E356C3" w:rsidR="00C353D3" w:rsidRPr="00C353D3" w:rsidRDefault="00695C4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C353D3" w:rsidRPr="00C353D3">
        <w:rPr>
          <w:rFonts w:ascii="Times New Roman" w:eastAsia="Times New Roman" w:hAnsi="Times New Roman"/>
          <w:b/>
          <w:sz w:val="28"/>
          <w:szCs w:val="28"/>
          <w:lang w:eastAsia="ru-RU"/>
        </w:rPr>
        <w:t>. План научной деятельности</w:t>
      </w:r>
    </w:p>
    <w:p w14:paraId="1CD55AB0" w14:textId="27185287" w:rsidR="00C353D3" w:rsidRDefault="009C36FE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 включает в себя примерный план выполнения научного исследования, план подготовки диссертации и публикаций, в которых излагаются основные научные результаты диссертации, а также перечень этапов освоения научного компонента программы аспирантуры, распределение указанных этапов и итоговой аттестации аспирантов.</w:t>
      </w:r>
    </w:p>
    <w:p w14:paraId="6B1029A9" w14:textId="465013D1" w:rsidR="00AD7DFF" w:rsidRDefault="00AD7DFF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</w:t>
      </w:r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программе аспирантуры представлен на сайте Университета </w:t>
      </w:r>
      <w:r w:rsidR="009712F6" w:rsidRP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разделе «Сведения об образовательной организации», подразделе «Образование» - </w:t>
      </w:r>
      <w:hyperlink r:id="rId13" w:history="1">
        <w:r w:rsidR="009712F6"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8509236" w14:textId="726A77A8" w:rsidR="009712F6" w:rsidRPr="009712F6" w:rsidRDefault="00695C4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9712F6" w:rsidRPr="009712F6">
        <w:rPr>
          <w:rFonts w:ascii="Times New Roman" w:eastAsia="Times New Roman" w:hAnsi="Times New Roman"/>
          <w:b/>
          <w:sz w:val="28"/>
          <w:szCs w:val="28"/>
          <w:lang w:eastAsia="ru-RU"/>
        </w:rPr>
        <w:t>. Календарный учебный график</w:t>
      </w:r>
    </w:p>
    <w:p w14:paraId="4453831A" w14:textId="77FDD29C" w:rsidR="009712F6" w:rsidRDefault="009712F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Календарный учебный график устанавливает последовательность и продолжительность научного компонента, промежуточной аттестации по этапам выполнения научного исследования, образовательного компонента, промежуточной аттестации по дисциплинам (модулям) и практике, каникул, итоговой аттестации. </w:t>
      </w:r>
    </w:p>
    <w:p w14:paraId="5F859FB5" w14:textId="166546DC" w:rsidR="009712F6" w:rsidRDefault="009712F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Календарный учебный график по программе аспирантуры представлен на сайте Университета </w:t>
      </w:r>
      <w:r w:rsidRP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разделе «Сведения об образовательной организации», подразделе «Образование» - </w:t>
      </w:r>
      <w:hyperlink r:id="rId14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FFE4377" w14:textId="18308A67" w:rsidR="009712F6" w:rsidRPr="00BC76D3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="00BC76D3" w:rsidRPr="00BC76D3">
        <w:rPr>
          <w:rFonts w:ascii="Times New Roman" w:eastAsia="Times New Roman" w:hAnsi="Times New Roman"/>
          <w:b/>
          <w:sz w:val="28"/>
          <w:szCs w:val="28"/>
          <w:lang w:eastAsia="ru-RU"/>
        </w:rPr>
        <w:t>. Аннотации к рабочим программа</w:t>
      </w:r>
      <w:r w:rsidR="00045A76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BC76D3" w:rsidRPr="00BC76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дисциплин (модулей)</w:t>
      </w:r>
      <w:r w:rsidR="00E5799A">
        <w:rPr>
          <w:rFonts w:ascii="Times New Roman" w:eastAsia="Times New Roman" w:hAnsi="Times New Roman"/>
          <w:b/>
          <w:sz w:val="28"/>
          <w:szCs w:val="28"/>
          <w:lang w:eastAsia="ru-RU"/>
        </w:rPr>
        <w:t>, практике</w:t>
      </w:r>
    </w:p>
    <w:p w14:paraId="282DC58A" w14:textId="2707673D" w:rsidR="00BC76D3" w:rsidRDefault="00E5799A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аннотациях к рабочим программам дисциплин (модулей), практике представлены краткие характеристики программ, включающие в себя наименование дисциплины, цели и задачи дисциплины, объем и количество часов на изучение дисциплины, планируемые результаты освоения и краткое содержание дисциплины (модуля). </w:t>
      </w:r>
    </w:p>
    <w:p w14:paraId="4ACF0D5A" w14:textId="6B632A30" w:rsidR="00E5799A" w:rsidRDefault="00DF7F41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F41">
        <w:rPr>
          <w:rFonts w:ascii="Times New Roman" w:eastAsia="Times New Roman" w:hAnsi="Times New Roman"/>
          <w:sz w:val="28"/>
          <w:szCs w:val="28"/>
          <w:lang w:eastAsia="ru-RU"/>
        </w:rPr>
        <w:t>Аннотации к рабочим программам дисциплин (модулей), практике хранятся на кафедрах, ответственных за организацию подготовки, и в отделе аспирантуры и докторантуры</w:t>
      </w:r>
      <w:r w:rsidR="00E5799A" w:rsidRPr="00E5799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A6224B5" w14:textId="6CB6A83F" w:rsidR="00E5799A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547FE8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Рабочие программы дисциплин (модулей)</w:t>
      </w:r>
    </w:p>
    <w:p w14:paraId="2BA3626E" w14:textId="089A33A3" w:rsidR="00547FE8" w:rsidRDefault="00F82F19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Рабочие программы дисциплин (модулей) по программе аспирантуры представлены на сайте 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Университета в разделе «Сведения об образовательной организации», подразделе «Образование» - </w:t>
      </w:r>
      <w:hyperlink r:id="rId15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AA529F1" w14:textId="5391E322" w:rsidR="00F82F19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="00F82F19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Рабочая программа практики</w:t>
      </w:r>
    </w:p>
    <w:p w14:paraId="1F4B2C6A" w14:textId="32DC3967" w:rsidR="00F82F19" w:rsidRDefault="00F82F19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Рабочая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практики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программе аспирантуры представлен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 Университета в разделе «Сведения об образовательной организации», подразделе «Образование» - </w:t>
      </w:r>
      <w:hyperlink r:id="rId16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052C20A" w14:textId="4D3C4538" w:rsidR="00F82F19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="00F82F19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Оценочные материалы</w:t>
      </w:r>
    </w:p>
    <w:p w14:paraId="459302D4" w14:textId="0D590CDD" w:rsidR="00F82F19" w:rsidRDefault="00DF7F41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7F41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Оценочные материалы к рабочим программам дисциплин (модулей), практике представлены на сайте Университета в разделе «Сведения об образовательной организации», подразделе «Образование» - </w:t>
      </w:r>
      <w:hyperlink r:id="rId17" w:history="1">
        <w:r w:rsidRPr="003C5112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06225F" w:rsidRPr="00241A2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D73FB36" w14:textId="77777777" w:rsidR="00DF7F41" w:rsidRDefault="00DF7F41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B80C01" w14:textId="763C4569" w:rsidR="0006225F" w:rsidRPr="0006225F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9</w:t>
      </w:r>
      <w:r w:rsidR="0006225F" w:rsidRPr="0006225F">
        <w:rPr>
          <w:rFonts w:ascii="Times New Roman" w:eastAsia="Times New Roman" w:hAnsi="Times New Roman"/>
          <w:b/>
          <w:sz w:val="28"/>
          <w:szCs w:val="28"/>
          <w:lang w:eastAsia="ru-RU"/>
        </w:rPr>
        <w:t>. Программа итоговой аттестации</w:t>
      </w:r>
    </w:p>
    <w:p w14:paraId="5C1946CF" w14:textId="65790742" w:rsidR="0006225F" w:rsidRDefault="003D7D07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итоговой аттестации представлена на </w:t>
      </w:r>
      <w:r w:rsidRPr="003D7D07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Университета в разделе «Сведения об образовательной организации», подразделе «Образование» - </w:t>
      </w:r>
      <w:hyperlink r:id="rId18" w:history="1">
        <w:r w:rsidRPr="00CA0ED9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3D7D0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F566D8A" w14:textId="03B08F62" w:rsidR="0006225F" w:rsidRPr="0006225F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06225F" w:rsidRPr="0006225F">
        <w:rPr>
          <w:rFonts w:ascii="Times New Roman" w:eastAsia="Times New Roman" w:hAnsi="Times New Roman"/>
          <w:b/>
          <w:sz w:val="28"/>
          <w:szCs w:val="28"/>
          <w:lang w:eastAsia="ru-RU"/>
        </w:rPr>
        <w:t>. Методические материалы</w:t>
      </w:r>
    </w:p>
    <w:p w14:paraId="3DC0B6A5" w14:textId="7FF3C5ED" w:rsidR="0006225F" w:rsidRDefault="0006225F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Методические материалы по программе аспирантуры </w:t>
      </w:r>
      <w:r w:rsidR="00241A20">
        <w:rPr>
          <w:rFonts w:ascii="Times New Roman" w:eastAsia="Times New Roman" w:hAnsi="Times New Roman"/>
          <w:sz w:val="28"/>
          <w:szCs w:val="28"/>
          <w:lang w:eastAsia="ru-RU"/>
        </w:rPr>
        <w:t>включены в рабочие программы дисциплин (модулей), практики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методических рекомендаций обучающимся по освоению компонентов программы аспирантуры</w:t>
      </w:r>
      <w:r w:rsidR="00241A2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EBBA239" w14:textId="16CA6F56" w:rsid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обучающимся по выполнению самостоятельной работы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C76C514" w14:textId="749A5A05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подготовке к практическим занятиям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6E815E0" w14:textId="504473AC" w:rsidR="00C248A6" w:rsidRPr="001F17B5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оформлению рефератов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17B5">
        <w:rPr>
          <w:rFonts w:ascii="Times New Roman" w:eastAsia="Times New Roman" w:hAnsi="Times New Roman"/>
          <w:sz w:val="28"/>
          <w:szCs w:val="28"/>
          <w:lang w:eastAsia="ru-RU"/>
        </w:rPr>
        <w:t>(для дисциплины «История и философия науки»);</w:t>
      </w:r>
    </w:p>
    <w:p w14:paraId="44D417ED" w14:textId="12104F9A" w:rsidR="00C248A6" w:rsidRPr="001F17B5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оформлению письменного </w:t>
      </w:r>
      <w:r w:rsidR="00C248A6" w:rsidRPr="001F17B5">
        <w:rPr>
          <w:rFonts w:ascii="Times New Roman" w:eastAsia="Times New Roman" w:hAnsi="Times New Roman"/>
          <w:sz w:val="28"/>
          <w:szCs w:val="28"/>
          <w:lang w:eastAsia="ru-RU"/>
        </w:rPr>
        <w:t>перевода</w:t>
      </w:r>
      <w:r w:rsidRP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(для дисциплины «Иностранный язык»);</w:t>
      </w:r>
    </w:p>
    <w:p w14:paraId="6F8ADDF5" w14:textId="607C5B3D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оформлению презентаций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4A7DAAA" w14:textId="1DC522E1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подготовке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дифференцированному 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зачету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3C49D3E" w14:textId="5739F7CF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подготовке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кандидатским 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экзаменам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CE86D66" w14:textId="37E33FD2" w:rsidR="00C248A6" w:rsidRPr="0064605A" w:rsidRDefault="00C248A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C7EBCB" w14:textId="77777777" w:rsidR="00BA1AEE" w:rsidRPr="00E3619F" w:rsidRDefault="00BA1AEE" w:rsidP="00695C4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7C17F8" w14:textId="550D64E8" w:rsidR="00BD7C65" w:rsidRPr="006A1DE8" w:rsidRDefault="000C5CCE" w:rsidP="00695C40">
      <w:pPr>
        <w:pStyle w:val="a3"/>
        <w:ind w:left="11766"/>
        <w:jc w:val="both"/>
        <w:rPr>
          <w:rFonts w:ascii="Times New Roman" w:hAnsi="Times New Roman"/>
          <w:sz w:val="28"/>
          <w:szCs w:val="28"/>
        </w:rPr>
      </w:pPr>
      <w:r w:rsidRPr="006A1DE8">
        <w:rPr>
          <w:rFonts w:ascii="Times New Roman" w:hAnsi="Times New Roman"/>
          <w:sz w:val="28"/>
          <w:szCs w:val="28"/>
        </w:rPr>
        <w:t>_</w:t>
      </w:r>
    </w:p>
    <w:sectPr w:rsidR="00BD7C65" w:rsidRPr="006A1DE8" w:rsidSect="00D57C75">
      <w:headerReference w:type="default" r:id="rId19"/>
      <w:pgSz w:w="11906" w:h="16838"/>
      <w:pgMar w:top="67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405FE" w14:textId="77777777" w:rsidR="00F379D8" w:rsidRDefault="00F379D8" w:rsidP="00274772">
      <w:pPr>
        <w:spacing w:after="0" w:line="240" w:lineRule="auto"/>
      </w:pPr>
      <w:r>
        <w:separator/>
      </w:r>
    </w:p>
  </w:endnote>
  <w:endnote w:type="continuationSeparator" w:id="0">
    <w:p w14:paraId="7BD9384C" w14:textId="77777777" w:rsidR="00F379D8" w:rsidRDefault="00F379D8" w:rsidP="00274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4EDEB" w14:textId="77777777" w:rsidR="00F379D8" w:rsidRDefault="00F379D8" w:rsidP="00274772">
      <w:pPr>
        <w:spacing w:after="0" w:line="240" w:lineRule="auto"/>
      </w:pPr>
      <w:r>
        <w:separator/>
      </w:r>
    </w:p>
  </w:footnote>
  <w:footnote w:type="continuationSeparator" w:id="0">
    <w:p w14:paraId="77997B10" w14:textId="77777777" w:rsidR="00F379D8" w:rsidRDefault="00F379D8" w:rsidP="00274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A4A5" w14:textId="40568E28" w:rsidR="001A3167" w:rsidRDefault="001A3167" w:rsidP="00BE66EE">
    <w:pPr>
      <w:pStyle w:val="a4"/>
      <w:jc w:val="center"/>
      <w:rPr>
        <w:rFonts w:ascii="Times New Roman" w:hAnsi="Times New Roman"/>
        <w:sz w:val="28"/>
        <w:szCs w:val="28"/>
      </w:rPr>
    </w:pPr>
    <w:r w:rsidRPr="00B13BCB">
      <w:rPr>
        <w:rFonts w:ascii="Times New Roman" w:hAnsi="Times New Roman"/>
        <w:sz w:val="28"/>
        <w:szCs w:val="28"/>
      </w:rPr>
      <w:fldChar w:fldCharType="begin"/>
    </w:r>
    <w:r w:rsidRPr="00B13BCB">
      <w:rPr>
        <w:rFonts w:ascii="Times New Roman" w:hAnsi="Times New Roman"/>
        <w:sz w:val="28"/>
        <w:szCs w:val="28"/>
      </w:rPr>
      <w:instrText>PAGE   \* MERGEFORMAT</w:instrText>
    </w:r>
    <w:r w:rsidRPr="00B13BCB">
      <w:rPr>
        <w:rFonts w:ascii="Times New Roman" w:hAnsi="Times New Roman"/>
        <w:sz w:val="28"/>
        <w:szCs w:val="28"/>
      </w:rPr>
      <w:fldChar w:fldCharType="separate"/>
    </w:r>
    <w:r w:rsidR="00604BB0">
      <w:rPr>
        <w:rFonts w:ascii="Times New Roman" w:hAnsi="Times New Roman"/>
        <w:noProof/>
        <w:sz w:val="28"/>
        <w:szCs w:val="28"/>
      </w:rPr>
      <w:t>9</w:t>
    </w:r>
    <w:r w:rsidRPr="00B13BCB">
      <w:rPr>
        <w:rFonts w:ascii="Times New Roman" w:hAnsi="Times New Roman"/>
        <w:sz w:val="28"/>
        <w:szCs w:val="28"/>
      </w:rPr>
      <w:fldChar w:fldCharType="end"/>
    </w:r>
  </w:p>
  <w:p w14:paraId="12DA12BB" w14:textId="77777777" w:rsidR="001A3167" w:rsidRPr="00B13BCB" w:rsidRDefault="001A3167" w:rsidP="00BE66EE">
    <w:pPr>
      <w:pStyle w:val="a4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3595"/>
    <w:multiLevelType w:val="hybridMultilevel"/>
    <w:tmpl w:val="172C34B2"/>
    <w:lvl w:ilvl="0" w:tplc="16C6E7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2C7E"/>
    <w:multiLevelType w:val="hybridMultilevel"/>
    <w:tmpl w:val="58BE0340"/>
    <w:lvl w:ilvl="0" w:tplc="C87E1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9514CA"/>
    <w:multiLevelType w:val="hybridMultilevel"/>
    <w:tmpl w:val="92069952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22891F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E50D3C"/>
    <w:multiLevelType w:val="multilevel"/>
    <w:tmpl w:val="2AC88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9DE58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DB34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61876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9D7026"/>
    <w:multiLevelType w:val="hybridMultilevel"/>
    <w:tmpl w:val="3EB28892"/>
    <w:lvl w:ilvl="0" w:tplc="0419000F">
      <w:start w:val="1"/>
      <w:numFmt w:val="decimal"/>
      <w:lvlText w:val="%1."/>
      <w:lvlJc w:val="left"/>
      <w:pPr>
        <w:ind w:left="6480" w:hanging="360"/>
      </w:pPr>
    </w:lvl>
    <w:lvl w:ilvl="1" w:tplc="04190019" w:tentative="1">
      <w:start w:val="1"/>
      <w:numFmt w:val="lowerLetter"/>
      <w:lvlText w:val="%2."/>
      <w:lvlJc w:val="left"/>
      <w:pPr>
        <w:ind w:left="7200" w:hanging="360"/>
      </w:pPr>
    </w:lvl>
    <w:lvl w:ilvl="2" w:tplc="0419001B" w:tentative="1">
      <w:start w:val="1"/>
      <w:numFmt w:val="lowerRoman"/>
      <w:lvlText w:val="%3."/>
      <w:lvlJc w:val="right"/>
      <w:pPr>
        <w:ind w:left="7920" w:hanging="180"/>
      </w:pPr>
    </w:lvl>
    <w:lvl w:ilvl="3" w:tplc="0419000F" w:tentative="1">
      <w:start w:val="1"/>
      <w:numFmt w:val="decimal"/>
      <w:lvlText w:val="%4."/>
      <w:lvlJc w:val="left"/>
      <w:pPr>
        <w:ind w:left="8640" w:hanging="360"/>
      </w:pPr>
    </w:lvl>
    <w:lvl w:ilvl="4" w:tplc="04190019" w:tentative="1">
      <w:start w:val="1"/>
      <w:numFmt w:val="lowerLetter"/>
      <w:lvlText w:val="%5."/>
      <w:lvlJc w:val="left"/>
      <w:pPr>
        <w:ind w:left="9360" w:hanging="360"/>
      </w:pPr>
    </w:lvl>
    <w:lvl w:ilvl="5" w:tplc="0419001B" w:tentative="1">
      <w:start w:val="1"/>
      <w:numFmt w:val="lowerRoman"/>
      <w:lvlText w:val="%6."/>
      <w:lvlJc w:val="right"/>
      <w:pPr>
        <w:ind w:left="10080" w:hanging="180"/>
      </w:pPr>
    </w:lvl>
    <w:lvl w:ilvl="6" w:tplc="0419000F" w:tentative="1">
      <w:start w:val="1"/>
      <w:numFmt w:val="decimal"/>
      <w:lvlText w:val="%7."/>
      <w:lvlJc w:val="left"/>
      <w:pPr>
        <w:ind w:left="10800" w:hanging="360"/>
      </w:pPr>
    </w:lvl>
    <w:lvl w:ilvl="7" w:tplc="04190019" w:tentative="1">
      <w:start w:val="1"/>
      <w:numFmt w:val="lowerLetter"/>
      <w:lvlText w:val="%8."/>
      <w:lvlJc w:val="left"/>
      <w:pPr>
        <w:ind w:left="11520" w:hanging="360"/>
      </w:pPr>
    </w:lvl>
    <w:lvl w:ilvl="8" w:tplc="041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9" w15:restartNumberingAfterBreak="0">
    <w:nsid w:val="379D4DDA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0" w15:restartNumberingAfterBreak="0">
    <w:nsid w:val="3A8B2C56"/>
    <w:multiLevelType w:val="multilevel"/>
    <w:tmpl w:val="5BFEA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3DBB750D"/>
    <w:multiLevelType w:val="hybridMultilevel"/>
    <w:tmpl w:val="7C64A85C"/>
    <w:lvl w:ilvl="0" w:tplc="EB747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3642A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3" w15:restartNumberingAfterBreak="0">
    <w:nsid w:val="3FE610BB"/>
    <w:multiLevelType w:val="hybridMultilevel"/>
    <w:tmpl w:val="F424D05C"/>
    <w:lvl w:ilvl="0" w:tplc="1848CC9C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27B1D0B"/>
    <w:multiLevelType w:val="hybridMultilevel"/>
    <w:tmpl w:val="7A6AC91A"/>
    <w:lvl w:ilvl="0" w:tplc="50AAF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785027A"/>
    <w:multiLevelType w:val="hybridMultilevel"/>
    <w:tmpl w:val="8B48B8D8"/>
    <w:lvl w:ilvl="0" w:tplc="EB747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B53BD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7" w15:restartNumberingAfterBreak="0">
    <w:nsid w:val="5D2515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B375D8C"/>
    <w:multiLevelType w:val="multilevel"/>
    <w:tmpl w:val="41CCB3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EA041DD"/>
    <w:multiLevelType w:val="hybridMultilevel"/>
    <w:tmpl w:val="EBBC520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EC82333"/>
    <w:multiLevelType w:val="multilevel"/>
    <w:tmpl w:val="0CF2E03C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hint="default"/>
        <w:b/>
        <w:i w:val="0"/>
      </w:rPr>
    </w:lvl>
    <w:lvl w:ilvl="1">
      <w:start w:val="1"/>
      <w:numFmt w:val="decimal"/>
      <w:lvlText w:val="1.%2."/>
      <w:lvlJc w:val="left"/>
      <w:pPr>
        <w:tabs>
          <w:tab w:val="num" w:pos="1134"/>
        </w:tabs>
        <w:ind w:left="0" w:firstLine="709"/>
      </w:pPr>
      <w:rPr>
        <w:rFonts w:hint="default"/>
        <w:b/>
        <w:i w:val="0"/>
      </w:rPr>
    </w:lvl>
    <w:lvl w:ilvl="2">
      <w:start w:val="1"/>
      <w:numFmt w:val="decimal"/>
      <w:lvlText w:val="1.%2.%3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F261BE7"/>
    <w:multiLevelType w:val="multilevel"/>
    <w:tmpl w:val="38EC4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17"/>
  </w:num>
  <w:num w:numId="4">
    <w:abstractNumId w:val="3"/>
  </w:num>
  <w:num w:numId="5">
    <w:abstractNumId w:val="20"/>
  </w:num>
  <w:num w:numId="6">
    <w:abstractNumId w:val="15"/>
  </w:num>
  <w:num w:numId="7">
    <w:abstractNumId w:val="10"/>
  </w:num>
  <w:num w:numId="8">
    <w:abstractNumId w:val="11"/>
  </w:num>
  <w:num w:numId="9">
    <w:abstractNumId w:val="14"/>
  </w:num>
  <w:num w:numId="10">
    <w:abstractNumId w:val="4"/>
  </w:num>
  <w:num w:numId="11">
    <w:abstractNumId w:val="2"/>
  </w:num>
  <w:num w:numId="12">
    <w:abstractNumId w:val="8"/>
  </w:num>
  <w:num w:numId="13">
    <w:abstractNumId w:val="9"/>
  </w:num>
  <w:num w:numId="14">
    <w:abstractNumId w:val="18"/>
  </w:num>
  <w:num w:numId="15">
    <w:abstractNumId w:val="12"/>
  </w:num>
  <w:num w:numId="16">
    <w:abstractNumId w:val="0"/>
  </w:num>
  <w:num w:numId="17">
    <w:abstractNumId w:val="7"/>
  </w:num>
  <w:num w:numId="18">
    <w:abstractNumId w:val="16"/>
  </w:num>
  <w:num w:numId="19">
    <w:abstractNumId w:val="6"/>
  </w:num>
  <w:num w:numId="20">
    <w:abstractNumId w:val="21"/>
  </w:num>
  <w:num w:numId="21">
    <w:abstractNumId w:val="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5E4"/>
    <w:rsid w:val="000073D3"/>
    <w:rsid w:val="0002753A"/>
    <w:rsid w:val="00035A98"/>
    <w:rsid w:val="00036003"/>
    <w:rsid w:val="00045A76"/>
    <w:rsid w:val="0004665D"/>
    <w:rsid w:val="00053F9C"/>
    <w:rsid w:val="0006225F"/>
    <w:rsid w:val="00062873"/>
    <w:rsid w:val="0007540A"/>
    <w:rsid w:val="00077150"/>
    <w:rsid w:val="00077B18"/>
    <w:rsid w:val="000A2230"/>
    <w:rsid w:val="000A50D0"/>
    <w:rsid w:val="000B46F1"/>
    <w:rsid w:val="000C4D1D"/>
    <w:rsid w:val="000C5CCE"/>
    <w:rsid w:val="000D2296"/>
    <w:rsid w:val="000E400D"/>
    <w:rsid w:val="000E4141"/>
    <w:rsid w:val="000F6DDD"/>
    <w:rsid w:val="00104BD7"/>
    <w:rsid w:val="0010711F"/>
    <w:rsid w:val="00115D26"/>
    <w:rsid w:val="00117D0A"/>
    <w:rsid w:val="00120FB5"/>
    <w:rsid w:val="00130975"/>
    <w:rsid w:val="001532BD"/>
    <w:rsid w:val="00155318"/>
    <w:rsid w:val="00164EDE"/>
    <w:rsid w:val="00166C3D"/>
    <w:rsid w:val="0018228F"/>
    <w:rsid w:val="00184107"/>
    <w:rsid w:val="00190B77"/>
    <w:rsid w:val="00191572"/>
    <w:rsid w:val="0019329D"/>
    <w:rsid w:val="001961A5"/>
    <w:rsid w:val="001A3167"/>
    <w:rsid w:val="001A33C1"/>
    <w:rsid w:val="001B0720"/>
    <w:rsid w:val="001B25E0"/>
    <w:rsid w:val="001B2AC3"/>
    <w:rsid w:val="001C0529"/>
    <w:rsid w:val="001D0D5B"/>
    <w:rsid w:val="001D1FC3"/>
    <w:rsid w:val="001D6E6A"/>
    <w:rsid w:val="001F1197"/>
    <w:rsid w:val="001F17B5"/>
    <w:rsid w:val="001F4194"/>
    <w:rsid w:val="00200B65"/>
    <w:rsid w:val="00201BAD"/>
    <w:rsid w:val="00215A54"/>
    <w:rsid w:val="0022072C"/>
    <w:rsid w:val="002218AB"/>
    <w:rsid w:val="00221CCF"/>
    <w:rsid w:val="00227A46"/>
    <w:rsid w:val="0023039E"/>
    <w:rsid w:val="0023755E"/>
    <w:rsid w:val="00241A20"/>
    <w:rsid w:val="002437C6"/>
    <w:rsid w:val="00245A48"/>
    <w:rsid w:val="00245A53"/>
    <w:rsid w:val="00262808"/>
    <w:rsid w:val="00274772"/>
    <w:rsid w:val="00283CD6"/>
    <w:rsid w:val="002927E9"/>
    <w:rsid w:val="00294A1A"/>
    <w:rsid w:val="00297E2D"/>
    <w:rsid w:val="002B5A25"/>
    <w:rsid w:val="002B6964"/>
    <w:rsid w:val="002F40AD"/>
    <w:rsid w:val="002F4278"/>
    <w:rsid w:val="002F57E1"/>
    <w:rsid w:val="00302027"/>
    <w:rsid w:val="00303BF2"/>
    <w:rsid w:val="003053DA"/>
    <w:rsid w:val="003121C3"/>
    <w:rsid w:val="003256D3"/>
    <w:rsid w:val="00345CA1"/>
    <w:rsid w:val="00367C5B"/>
    <w:rsid w:val="00371FA4"/>
    <w:rsid w:val="00374E4A"/>
    <w:rsid w:val="00375B65"/>
    <w:rsid w:val="00380F13"/>
    <w:rsid w:val="00384157"/>
    <w:rsid w:val="0039106A"/>
    <w:rsid w:val="00393F58"/>
    <w:rsid w:val="00395737"/>
    <w:rsid w:val="003A2D90"/>
    <w:rsid w:val="003B3EB1"/>
    <w:rsid w:val="003B7F87"/>
    <w:rsid w:val="003C402A"/>
    <w:rsid w:val="003D7D07"/>
    <w:rsid w:val="003E0C24"/>
    <w:rsid w:val="003E31AE"/>
    <w:rsid w:val="003E4145"/>
    <w:rsid w:val="003E433A"/>
    <w:rsid w:val="003E43C2"/>
    <w:rsid w:val="003E6E9D"/>
    <w:rsid w:val="003F1A1D"/>
    <w:rsid w:val="00400E50"/>
    <w:rsid w:val="00416C63"/>
    <w:rsid w:val="004173E0"/>
    <w:rsid w:val="00436BCA"/>
    <w:rsid w:val="00436DB6"/>
    <w:rsid w:val="00444794"/>
    <w:rsid w:val="00451544"/>
    <w:rsid w:val="00455CB3"/>
    <w:rsid w:val="004645E4"/>
    <w:rsid w:val="00465882"/>
    <w:rsid w:val="00466CDE"/>
    <w:rsid w:val="00471CED"/>
    <w:rsid w:val="00476F33"/>
    <w:rsid w:val="00482613"/>
    <w:rsid w:val="004849BD"/>
    <w:rsid w:val="00485986"/>
    <w:rsid w:val="00485F3E"/>
    <w:rsid w:val="00486C20"/>
    <w:rsid w:val="00492F56"/>
    <w:rsid w:val="004945A7"/>
    <w:rsid w:val="004959E3"/>
    <w:rsid w:val="004A663D"/>
    <w:rsid w:val="004A7573"/>
    <w:rsid w:val="004B5493"/>
    <w:rsid w:val="004C615F"/>
    <w:rsid w:val="004C639F"/>
    <w:rsid w:val="004D495D"/>
    <w:rsid w:val="004D7787"/>
    <w:rsid w:val="004E3985"/>
    <w:rsid w:val="004F325A"/>
    <w:rsid w:val="00500F79"/>
    <w:rsid w:val="00505CD1"/>
    <w:rsid w:val="00512FC0"/>
    <w:rsid w:val="0051778D"/>
    <w:rsid w:val="00536014"/>
    <w:rsid w:val="005365FC"/>
    <w:rsid w:val="00541F33"/>
    <w:rsid w:val="00547FE8"/>
    <w:rsid w:val="005537DA"/>
    <w:rsid w:val="00563084"/>
    <w:rsid w:val="00565E7A"/>
    <w:rsid w:val="0057112A"/>
    <w:rsid w:val="00571D3D"/>
    <w:rsid w:val="005733F1"/>
    <w:rsid w:val="005765CF"/>
    <w:rsid w:val="00591A87"/>
    <w:rsid w:val="0059413D"/>
    <w:rsid w:val="0059719B"/>
    <w:rsid w:val="005A4D4B"/>
    <w:rsid w:val="005A63C3"/>
    <w:rsid w:val="005B5CF6"/>
    <w:rsid w:val="005C065E"/>
    <w:rsid w:val="005C2FD8"/>
    <w:rsid w:val="005D1872"/>
    <w:rsid w:val="005E2772"/>
    <w:rsid w:val="005F7C65"/>
    <w:rsid w:val="00604BB0"/>
    <w:rsid w:val="00612A8D"/>
    <w:rsid w:val="0061400C"/>
    <w:rsid w:val="00621046"/>
    <w:rsid w:val="00625C90"/>
    <w:rsid w:val="00630712"/>
    <w:rsid w:val="00630A5A"/>
    <w:rsid w:val="00633E87"/>
    <w:rsid w:val="00637680"/>
    <w:rsid w:val="00641650"/>
    <w:rsid w:val="006454A7"/>
    <w:rsid w:val="0064605A"/>
    <w:rsid w:val="00646593"/>
    <w:rsid w:val="006466BC"/>
    <w:rsid w:val="00653FCE"/>
    <w:rsid w:val="0066426F"/>
    <w:rsid w:val="006769ED"/>
    <w:rsid w:val="0067724F"/>
    <w:rsid w:val="00692794"/>
    <w:rsid w:val="0069284B"/>
    <w:rsid w:val="00695C40"/>
    <w:rsid w:val="00697BCC"/>
    <w:rsid w:val="006A1DE8"/>
    <w:rsid w:val="006B4026"/>
    <w:rsid w:val="006B5C6F"/>
    <w:rsid w:val="006B7F5F"/>
    <w:rsid w:val="006C7046"/>
    <w:rsid w:val="006D23F0"/>
    <w:rsid w:val="006D30C2"/>
    <w:rsid w:val="006D514B"/>
    <w:rsid w:val="006D5C29"/>
    <w:rsid w:val="006E29E4"/>
    <w:rsid w:val="006F50A6"/>
    <w:rsid w:val="007013A7"/>
    <w:rsid w:val="0070476C"/>
    <w:rsid w:val="007076AB"/>
    <w:rsid w:val="00710494"/>
    <w:rsid w:val="007127DC"/>
    <w:rsid w:val="00715042"/>
    <w:rsid w:val="0071704A"/>
    <w:rsid w:val="00743F22"/>
    <w:rsid w:val="0075179E"/>
    <w:rsid w:val="00761E1A"/>
    <w:rsid w:val="007643AA"/>
    <w:rsid w:val="00766E2A"/>
    <w:rsid w:val="00770863"/>
    <w:rsid w:val="00775A9E"/>
    <w:rsid w:val="00775EAB"/>
    <w:rsid w:val="007810A0"/>
    <w:rsid w:val="00787D44"/>
    <w:rsid w:val="007908AA"/>
    <w:rsid w:val="00796F6F"/>
    <w:rsid w:val="007C0CA5"/>
    <w:rsid w:val="007C3AF9"/>
    <w:rsid w:val="007C59A5"/>
    <w:rsid w:val="007D29F1"/>
    <w:rsid w:val="007D746F"/>
    <w:rsid w:val="007E1B2D"/>
    <w:rsid w:val="007E3D43"/>
    <w:rsid w:val="007E41C7"/>
    <w:rsid w:val="007E4AC5"/>
    <w:rsid w:val="007F6176"/>
    <w:rsid w:val="007F62FD"/>
    <w:rsid w:val="007F68FD"/>
    <w:rsid w:val="008030E5"/>
    <w:rsid w:val="00817792"/>
    <w:rsid w:val="00820164"/>
    <w:rsid w:val="00822F64"/>
    <w:rsid w:val="008242F0"/>
    <w:rsid w:val="0083083C"/>
    <w:rsid w:val="00834E66"/>
    <w:rsid w:val="0084365E"/>
    <w:rsid w:val="008505E4"/>
    <w:rsid w:val="00861391"/>
    <w:rsid w:val="00871BBA"/>
    <w:rsid w:val="00884A9A"/>
    <w:rsid w:val="008858A3"/>
    <w:rsid w:val="008A2D8F"/>
    <w:rsid w:val="008B30B9"/>
    <w:rsid w:val="008C319F"/>
    <w:rsid w:val="008C65CD"/>
    <w:rsid w:val="008D1F3B"/>
    <w:rsid w:val="008D4286"/>
    <w:rsid w:val="008F53E8"/>
    <w:rsid w:val="00903E9A"/>
    <w:rsid w:val="00906383"/>
    <w:rsid w:val="00912CA8"/>
    <w:rsid w:val="00913F68"/>
    <w:rsid w:val="0091611F"/>
    <w:rsid w:val="0093203F"/>
    <w:rsid w:val="00932422"/>
    <w:rsid w:val="00947DF7"/>
    <w:rsid w:val="00953CEF"/>
    <w:rsid w:val="0096525C"/>
    <w:rsid w:val="009712F6"/>
    <w:rsid w:val="0098299A"/>
    <w:rsid w:val="00983D6A"/>
    <w:rsid w:val="00984128"/>
    <w:rsid w:val="009943F0"/>
    <w:rsid w:val="009A3B87"/>
    <w:rsid w:val="009B2AC9"/>
    <w:rsid w:val="009C1FCD"/>
    <w:rsid w:val="009C36D3"/>
    <w:rsid w:val="009C36FE"/>
    <w:rsid w:val="009D739C"/>
    <w:rsid w:val="009E3C54"/>
    <w:rsid w:val="009E4145"/>
    <w:rsid w:val="009E739C"/>
    <w:rsid w:val="009F2079"/>
    <w:rsid w:val="009F4E01"/>
    <w:rsid w:val="009F4F84"/>
    <w:rsid w:val="00A05112"/>
    <w:rsid w:val="00A122B3"/>
    <w:rsid w:val="00A16050"/>
    <w:rsid w:val="00A16165"/>
    <w:rsid w:val="00A21F0F"/>
    <w:rsid w:val="00A4020C"/>
    <w:rsid w:val="00A4378F"/>
    <w:rsid w:val="00A4422B"/>
    <w:rsid w:val="00A56EBA"/>
    <w:rsid w:val="00A60217"/>
    <w:rsid w:val="00A824ED"/>
    <w:rsid w:val="00A92596"/>
    <w:rsid w:val="00A96C8A"/>
    <w:rsid w:val="00AA4C47"/>
    <w:rsid w:val="00AA7FC5"/>
    <w:rsid w:val="00AB14CB"/>
    <w:rsid w:val="00AB5D87"/>
    <w:rsid w:val="00AB786D"/>
    <w:rsid w:val="00AC5562"/>
    <w:rsid w:val="00AD7DFF"/>
    <w:rsid w:val="00AE63C9"/>
    <w:rsid w:val="00AE7D69"/>
    <w:rsid w:val="00AF1BBC"/>
    <w:rsid w:val="00B0331B"/>
    <w:rsid w:val="00B162D3"/>
    <w:rsid w:val="00B378D2"/>
    <w:rsid w:val="00B45BD5"/>
    <w:rsid w:val="00B469CA"/>
    <w:rsid w:val="00B50C43"/>
    <w:rsid w:val="00B5549A"/>
    <w:rsid w:val="00B73CF4"/>
    <w:rsid w:val="00BA17E3"/>
    <w:rsid w:val="00BA1AEE"/>
    <w:rsid w:val="00BA71D9"/>
    <w:rsid w:val="00BB0B28"/>
    <w:rsid w:val="00BB14F5"/>
    <w:rsid w:val="00BB3740"/>
    <w:rsid w:val="00BB5126"/>
    <w:rsid w:val="00BC76D3"/>
    <w:rsid w:val="00BD5780"/>
    <w:rsid w:val="00BD72E4"/>
    <w:rsid w:val="00BD76F5"/>
    <w:rsid w:val="00BD7C65"/>
    <w:rsid w:val="00BE1F65"/>
    <w:rsid w:val="00BE2671"/>
    <w:rsid w:val="00BE43B1"/>
    <w:rsid w:val="00BE66EE"/>
    <w:rsid w:val="00BF064E"/>
    <w:rsid w:val="00C00DC0"/>
    <w:rsid w:val="00C172B6"/>
    <w:rsid w:val="00C248A6"/>
    <w:rsid w:val="00C31C3C"/>
    <w:rsid w:val="00C353D3"/>
    <w:rsid w:val="00C503A0"/>
    <w:rsid w:val="00C56C77"/>
    <w:rsid w:val="00C6144E"/>
    <w:rsid w:val="00C72549"/>
    <w:rsid w:val="00C774D8"/>
    <w:rsid w:val="00C90778"/>
    <w:rsid w:val="00C92241"/>
    <w:rsid w:val="00C9374B"/>
    <w:rsid w:val="00C96F54"/>
    <w:rsid w:val="00CB4DC6"/>
    <w:rsid w:val="00CC4374"/>
    <w:rsid w:val="00CD31BB"/>
    <w:rsid w:val="00CF31D0"/>
    <w:rsid w:val="00D03A9A"/>
    <w:rsid w:val="00D21377"/>
    <w:rsid w:val="00D3099D"/>
    <w:rsid w:val="00D439E2"/>
    <w:rsid w:val="00D55A88"/>
    <w:rsid w:val="00D57C75"/>
    <w:rsid w:val="00D66381"/>
    <w:rsid w:val="00D76A4B"/>
    <w:rsid w:val="00D83170"/>
    <w:rsid w:val="00D90816"/>
    <w:rsid w:val="00D920D3"/>
    <w:rsid w:val="00D9234A"/>
    <w:rsid w:val="00D95758"/>
    <w:rsid w:val="00DA2F59"/>
    <w:rsid w:val="00DA41FA"/>
    <w:rsid w:val="00DB224C"/>
    <w:rsid w:val="00DB4BB1"/>
    <w:rsid w:val="00DC20EA"/>
    <w:rsid w:val="00DC73B2"/>
    <w:rsid w:val="00DD61A5"/>
    <w:rsid w:val="00DE02DA"/>
    <w:rsid w:val="00DE7589"/>
    <w:rsid w:val="00DF1E71"/>
    <w:rsid w:val="00DF6022"/>
    <w:rsid w:val="00DF7F41"/>
    <w:rsid w:val="00E04A1F"/>
    <w:rsid w:val="00E055BC"/>
    <w:rsid w:val="00E06031"/>
    <w:rsid w:val="00E10C24"/>
    <w:rsid w:val="00E10D39"/>
    <w:rsid w:val="00E113D3"/>
    <w:rsid w:val="00E231AE"/>
    <w:rsid w:val="00E279C3"/>
    <w:rsid w:val="00E32B7C"/>
    <w:rsid w:val="00E3619F"/>
    <w:rsid w:val="00E41C33"/>
    <w:rsid w:val="00E4298F"/>
    <w:rsid w:val="00E4326E"/>
    <w:rsid w:val="00E46C9A"/>
    <w:rsid w:val="00E52759"/>
    <w:rsid w:val="00E56B10"/>
    <w:rsid w:val="00E56CC2"/>
    <w:rsid w:val="00E5799A"/>
    <w:rsid w:val="00E72F08"/>
    <w:rsid w:val="00E76DB8"/>
    <w:rsid w:val="00E877F8"/>
    <w:rsid w:val="00E87FE9"/>
    <w:rsid w:val="00E91D83"/>
    <w:rsid w:val="00E93370"/>
    <w:rsid w:val="00EA00C3"/>
    <w:rsid w:val="00EA04F8"/>
    <w:rsid w:val="00EA4BB1"/>
    <w:rsid w:val="00EA5EC6"/>
    <w:rsid w:val="00EA6C32"/>
    <w:rsid w:val="00EB0775"/>
    <w:rsid w:val="00EB1D76"/>
    <w:rsid w:val="00EC1E86"/>
    <w:rsid w:val="00EC4B46"/>
    <w:rsid w:val="00EC72B2"/>
    <w:rsid w:val="00ED1B42"/>
    <w:rsid w:val="00ED630F"/>
    <w:rsid w:val="00ED7190"/>
    <w:rsid w:val="00EE39B6"/>
    <w:rsid w:val="00EF23B4"/>
    <w:rsid w:val="00EF4F74"/>
    <w:rsid w:val="00EF6FC0"/>
    <w:rsid w:val="00F06C37"/>
    <w:rsid w:val="00F1325F"/>
    <w:rsid w:val="00F15024"/>
    <w:rsid w:val="00F17F71"/>
    <w:rsid w:val="00F257DC"/>
    <w:rsid w:val="00F31755"/>
    <w:rsid w:val="00F319CD"/>
    <w:rsid w:val="00F3304A"/>
    <w:rsid w:val="00F3454B"/>
    <w:rsid w:val="00F35ECB"/>
    <w:rsid w:val="00F36D92"/>
    <w:rsid w:val="00F372A4"/>
    <w:rsid w:val="00F379D8"/>
    <w:rsid w:val="00F40FF3"/>
    <w:rsid w:val="00F444A7"/>
    <w:rsid w:val="00F50CB3"/>
    <w:rsid w:val="00F7292B"/>
    <w:rsid w:val="00F82F19"/>
    <w:rsid w:val="00F867BA"/>
    <w:rsid w:val="00F9322D"/>
    <w:rsid w:val="00FB5853"/>
    <w:rsid w:val="00FE0131"/>
    <w:rsid w:val="00FE08AF"/>
    <w:rsid w:val="00FE41B6"/>
    <w:rsid w:val="00FE73C9"/>
    <w:rsid w:val="00FF3551"/>
    <w:rsid w:val="00FF42D0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1313"/>
  <w15:chartTrackingRefBased/>
  <w15:docId w15:val="{2DBB5BD8-3E30-4007-9646-A924B82A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5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1E8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EC1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1E86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74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4772"/>
    <w:rPr>
      <w:rFonts w:ascii="Segoe UI" w:eastAsia="Calibri" w:hAnsi="Segoe UI" w:cs="Segoe UI"/>
      <w:sz w:val="18"/>
      <w:szCs w:val="18"/>
    </w:rPr>
  </w:style>
  <w:style w:type="paragraph" w:styleId="a8">
    <w:name w:val="footnote text"/>
    <w:basedOn w:val="a"/>
    <w:link w:val="a9"/>
    <w:semiHidden/>
    <w:rsid w:val="00274772"/>
    <w:pPr>
      <w:tabs>
        <w:tab w:val="left" w:pos="708"/>
      </w:tabs>
      <w:spacing w:after="0" w:line="312" w:lineRule="auto"/>
      <w:ind w:firstLine="709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2747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274772"/>
    <w:rPr>
      <w:vertAlign w:val="superscript"/>
    </w:rPr>
  </w:style>
  <w:style w:type="table" w:styleId="ab">
    <w:name w:val="Table Grid"/>
    <w:basedOn w:val="a1"/>
    <w:uiPriority w:val="39"/>
    <w:rsid w:val="00444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4173E0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rsid w:val="00BE6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E66EE"/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A4020C"/>
    <w:pPr>
      <w:ind w:left="720"/>
      <w:contextualSpacing/>
    </w:pPr>
  </w:style>
  <w:style w:type="character" w:styleId="af0">
    <w:name w:val="Unresolved Mention"/>
    <w:basedOn w:val="a0"/>
    <w:uiPriority w:val="99"/>
    <w:semiHidden/>
    <w:unhideWhenUsed/>
    <w:rsid w:val="00DF7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veden.utmn.ru/sveden/education/" TargetMode="External"/><Relationship Id="rId18" Type="http://schemas.openxmlformats.org/officeDocument/2006/relationships/hyperlink" Target="https://sveden.utmn.ru/sveden/education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veden.utmn.ru/sveden/education/" TargetMode="External"/><Relationship Id="rId17" Type="http://schemas.openxmlformats.org/officeDocument/2006/relationships/hyperlink" Target="https://sveden.utmn.ru/sveden/education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veden.utmn.ru/sveden/education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tmn.ru/o-tyumgu/ofitsialnye-dokumenty/ustav-i-litsenzii/index.php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veden.utmn.ru/sveden/education/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veden.utmn.ru/sveden/educa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081F7AEC57C341987231A6DD55DF6A" ma:contentTypeVersion="0" ma:contentTypeDescription="Создание документа." ma:contentTypeScope="" ma:versionID="e3ebb6963f38935682bd165ee18fa49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6D4DB-BBC5-4E14-B9CD-5EBEAFB8A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6B2402-F357-40BD-81C6-2659800B6D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D30296-FECA-4C8B-9C7D-54F2FDA4DFE8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C7E30DC-A711-47F9-AF0E-3799DBB64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2827</Words>
  <Characters>16117</Characters>
  <Application>Microsoft Office Word</Application>
  <DocSecurity>0</DocSecurity>
  <Lines>134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Тюменский государственный университет</Company>
  <LinksUpToDate>false</LinksUpToDate>
  <CharactersWithSpaces>18907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Ратник Карина Георговна</dc:creator>
  <cp:keywords/>
  <dc:description/>
  <cp:lastModifiedBy>Степанова Галина Сергеевна</cp:lastModifiedBy>
  <cp:revision>7</cp:revision>
  <cp:lastPrinted>2022-10-26T09:30:00Z</cp:lastPrinted>
  <dcterms:created xsi:type="dcterms:W3CDTF">2022-10-31T09:09:00Z</dcterms:created>
  <dcterms:modified xsi:type="dcterms:W3CDTF">2025-07-21T08:51:00Z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0x01010068081F7AEC57C341987231A6DD55DF6A</vt:lpwstr>
  </property>
</Properties>
</file>